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F09" w:rsidRPr="00327F5B" w:rsidRDefault="00496F09" w:rsidP="00496F09">
      <w:pPr>
        <w:pStyle w:val="Titre4"/>
        <w:rPr>
          <w:rStyle w:val="lev"/>
          <w:rFonts w:ascii="Times New Roman" w:hAnsi="Times New Roman" w:cs="Times New Roman"/>
          <w:b/>
          <w:i w:val="0"/>
          <w:iCs w:val="0"/>
          <w:color w:val="auto"/>
          <w:sz w:val="40"/>
        </w:rPr>
      </w:pPr>
      <w:r w:rsidRPr="00327F5B">
        <w:rPr>
          <w:rStyle w:val="lev"/>
          <w:rFonts w:ascii="Times New Roman" w:hAnsi="Times New Roman" w:cs="Times New Roman"/>
          <w:b/>
          <w:i w:val="0"/>
          <w:iCs w:val="0"/>
          <w:color w:val="auto"/>
          <w:sz w:val="40"/>
        </w:rPr>
        <w:t xml:space="preserve">Analyse </w:t>
      </w:r>
      <w:r w:rsidR="00327F5B">
        <w:rPr>
          <w:rStyle w:val="lev"/>
          <w:rFonts w:ascii="Times New Roman" w:hAnsi="Times New Roman" w:cs="Times New Roman"/>
          <w:b/>
          <w:i w:val="0"/>
          <w:iCs w:val="0"/>
          <w:color w:val="auto"/>
          <w:sz w:val="40"/>
        </w:rPr>
        <w:t>du</w:t>
      </w:r>
      <w:r w:rsidR="00BD6292" w:rsidRPr="00327F5B">
        <w:rPr>
          <w:rStyle w:val="lev"/>
          <w:rFonts w:ascii="Times New Roman" w:hAnsi="Times New Roman" w:cs="Times New Roman"/>
          <w:b/>
          <w:i w:val="0"/>
          <w:iCs w:val="0"/>
          <w:color w:val="auto"/>
          <w:sz w:val="40"/>
        </w:rPr>
        <w:t xml:space="preserve"> « </w:t>
      </w:r>
      <w:r w:rsidRPr="00327F5B">
        <w:rPr>
          <w:rStyle w:val="lev"/>
          <w:rFonts w:ascii="Times New Roman" w:hAnsi="Times New Roman" w:cs="Times New Roman"/>
          <w:b/>
          <w:i w:val="0"/>
          <w:iCs w:val="0"/>
          <w:color w:val="auto"/>
          <w:sz w:val="40"/>
        </w:rPr>
        <w:t>Shutter Island</w:t>
      </w:r>
      <w:r w:rsidR="00BD6292" w:rsidRPr="00327F5B">
        <w:rPr>
          <w:rStyle w:val="lev"/>
          <w:rFonts w:ascii="Times New Roman" w:hAnsi="Times New Roman" w:cs="Times New Roman"/>
          <w:b/>
          <w:i w:val="0"/>
          <w:iCs w:val="0"/>
          <w:color w:val="auto"/>
          <w:sz w:val="40"/>
        </w:rPr>
        <w:t> »</w:t>
      </w:r>
      <w:r w:rsidR="00327F5B">
        <w:rPr>
          <w:rStyle w:val="lev"/>
          <w:rFonts w:ascii="Times New Roman" w:hAnsi="Times New Roman" w:cs="Times New Roman"/>
          <w:b/>
          <w:i w:val="0"/>
          <w:iCs w:val="0"/>
          <w:color w:val="auto"/>
          <w:sz w:val="40"/>
        </w:rPr>
        <w:t xml:space="preserve"> de Martin Scorsese</w:t>
      </w:r>
    </w:p>
    <w:p w:rsidR="00496F09" w:rsidRPr="00327F5B" w:rsidRDefault="00BD6292" w:rsidP="00496F09">
      <w:pPr>
        <w:pStyle w:val="Titre4"/>
        <w:rPr>
          <w:rStyle w:val="lev"/>
          <w:rFonts w:ascii="Times New Roman" w:hAnsi="Times New Roman" w:cs="Times New Roman"/>
          <w:i w:val="0"/>
          <w:iCs w:val="0"/>
          <w:color w:val="auto"/>
          <w:sz w:val="24"/>
        </w:rPr>
      </w:pPr>
      <w:r w:rsidRPr="00327F5B">
        <w:rPr>
          <w:rStyle w:val="lev"/>
          <w:rFonts w:ascii="Times New Roman" w:hAnsi="Times New Roman" w:cs="Times New Roman"/>
          <w:i w:val="0"/>
          <w:iCs w:val="0"/>
          <w:color w:val="auto"/>
          <w:sz w:val="24"/>
        </w:rPr>
        <w:t>Par Cari Myers, traduction de Jean-Louis Salasc</w:t>
      </w:r>
    </w:p>
    <w:p w:rsidR="00327F5B" w:rsidRDefault="00327F5B" w:rsidP="00496F09">
      <w:pPr>
        <w:pStyle w:val="Titre4"/>
        <w:rPr>
          <w:rStyle w:val="lev"/>
          <w:rFonts w:ascii="Times New Roman" w:hAnsi="Times New Roman" w:cs="Times New Roman"/>
          <w:i w:val="0"/>
          <w:iCs w:val="0"/>
          <w:color w:val="auto"/>
        </w:rPr>
      </w:pPr>
    </w:p>
    <w:p w:rsidR="00BD6292" w:rsidRPr="00327F5B" w:rsidRDefault="00BD6292" w:rsidP="00496F09">
      <w:pPr>
        <w:pStyle w:val="Titre4"/>
        <w:rPr>
          <w:rStyle w:val="lev"/>
          <w:rFonts w:ascii="Times New Roman" w:hAnsi="Times New Roman" w:cs="Times New Roman"/>
          <w:i w:val="0"/>
          <w:iCs w:val="0"/>
          <w:color w:val="auto"/>
        </w:rPr>
      </w:pPr>
      <w:r w:rsidRPr="00327F5B">
        <w:rPr>
          <w:rStyle w:val="lev"/>
          <w:rFonts w:ascii="Times New Roman" w:hAnsi="Times New Roman" w:cs="Times New Roman"/>
          <w:i w:val="0"/>
          <w:iCs w:val="0"/>
          <w:color w:val="auto"/>
        </w:rPr>
        <w:t>(……………………………………..)</w:t>
      </w:r>
    </w:p>
    <w:p w:rsidR="00A70A1F" w:rsidRPr="00327F5B" w:rsidRDefault="00A70A1F" w:rsidP="00951352">
      <w:pPr>
        <w:pStyle w:val="Titre4"/>
        <w:rPr>
          <w:rStyle w:val="lev"/>
          <w:rFonts w:ascii="Times New Roman" w:hAnsi="Times New Roman" w:cs="Times New Roman"/>
          <w:b/>
          <w:i w:val="0"/>
          <w:iCs w:val="0"/>
          <w:color w:val="auto"/>
          <w:sz w:val="28"/>
        </w:rPr>
      </w:pPr>
      <w:r w:rsidRPr="00327F5B">
        <w:rPr>
          <w:rStyle w:val="lev"/>
          <w:rFonts w:ascii="Times New Roman" w:hAnsi="Times New Roman" w:cs="Times New Roman"/>
          <w:b/>
          <w:i w:val="0"/>
          <w:iCs w:val="0"/>
          <w:color w:val="auto"/>
          <w:sz w:val="28"/>
        </w:rPr>
        <w:t>Un dénouement anti-girardien</w:t>
      </w:r>
    </w:p>
    <w:p w:rsidR="00A70A1F" w:rsidRPr="00327F5B" w:rsidRDefault="00A70A1F" w:rsidP="00496F09">
      <w:pPr>
        <w:pStyle w:val="wp-caption-text"/>
      </w:pPr>
      <w:r w:rsidRPr="00327F5B">
        <w:t>Dans « Shutter Island », la rivalité entre frères décrite par la mythologie grecque atteint une acmé lorsque la dualité s’effondre sur elle-même et la rivalité devient celle de deux identités en une même personne.</w:t>
      </w:r>
    </w:p>
    <w:p w:rsidR="00A70A1F" w:rsidRPr="00327F5B" w:rsidRDefault="00A70A1F" w:rsidP="00496F09">
      <w:pPr>
        <w:pStyle w:val="NormalWeb"/>
      </w:pPr>
      <w:r w:rsidRPr="00327F5B">
        <w:t xml:space="preserve">La fracture entre Girard et Scorsese apparaît avec </w:t>
      </w:r>
      <w:r w:rsidR="00327F5B">
        <w:t>l’extremum</w:t>
      </w:r>
      <w:r w:rsidR="00C76326" w:rsidRPr="00327F5B">
        <w:t xml:space="preserve"> de la violence chez Scorsese. </w:t>
      </w:r>
      <w:r w:rsidRPr="00327F5B">
        <w:t xml:space="preserve">Pour lui, la violence </w:t>
      </w:r>
      <w:r w:rsidR="00C76326" w:rsidRPr="00327F5B">
        <w:t xml:space="preserve">arrête </w:t>
      </w:r>
      <w:r w:rsidRPr="00327F5B">
        <w:t>la violence</w:t>
      </w:r>
      <w:r w:rsidR="00C76326" w:rsidRPr="00327F5B">
        <w:t>. Il en est une bonne et une mauvaise, et la bonne expulse la mauvaise. Dans certains films, « la prolifération légitime de la violence fait paradoxalement surgir la possibilité que la prochaine victime soit la dernière, et la crise, apparemment incontrôlable, s’arrête miraculeusement ».</w:t>
      </w:r>
      <w:r w:rsidR="00327F5B">
        <w:t xml:space="preserve"> </w:t>
      </w:r>
      <w:r w:rsidR="00C76326" w:rsidRPr="00327F5B">
        <w:t xml:space="preserve">Le bouc émissaire a joué ce rôle pour </w:t>
      </w:r>
      <w:r w:rsidR="00327F5B">
        <w:t>un</w:t>
      </w:r>
      <w:r w:rsidR="00C76326" w:rsidRPr="00327F5B">
        <w:t xml:space="preserve"> temps, mais Scorsese veut montrer que son expulsion est inopérante à longue échéance, et que le cycle de la</w:t>
      </w:r>
      <w:r w:rsidR="00327F5B">
        <w:t xml:space="preserve"> violence doit renaître. Comme l</w:t>
      </w:r>
      <w:r w:rsidR="00C76326" w:rsidRPr="00327F5B">
        <w:t>’explique Girard, « une culture née de la violence retourne à la violence ».</w:t>
      </w:r>
    </w:p>
    <w:p w:rsidR="008677D4" w:rsidRPr="00327F5B" w:rsidRDefault="00C37911" w:rsidP="00496F09">
      <w:pPr>
        <w:pStyle w:val="NormalWeb"/>
      </w:pPr>
      <w:r w:rsidRPr="00327F5B">
        <w:t>Scorses</w:t>
      </w:r>
      <w:r w:rsidR="00E07AB3" w:rsidRPr="00327F5B">
        <w:t>e</w:t>
      </w:r>
      <w:r w:rsidRPr="00327F5B">
        <w:t xml:space="preserve"> semble encore croire que le Dieu </w:t>
      </w:r>
      <w:r w:rsidR="008677D4" w:rsidRPr="00327F5B">
        <w:t>de</w:t>
      </w:r>
      <w:r w:rsidRPr="00327F5B">
        <w:t xml:space="preserve"> la Croix, </w:t>
      </w:r>
      <w:r w:rsidR="008677D4" w:rsidRPr="00327F5B">
        <w:t xml:space="preserve">qui </w:t>
      </w:r>
      <w:r w:rsidRPr="00327F5B">
        <w:t xml:space="preserve">a détruit la mauvaise violence par la bonne, </w:t>
      </w:r>
      <w:r w:rsidR="008677D4" w:rsidRPr="00327F5B">
        <w:t xml:space="preserve">est assoiffé de sang ; Scorsese invoque la vertu rédemptrice de la violence : </w:t>
      </w:r>
    </w:p>
    <w:p w:rsidR="00C37911" w:rsidRPr="00327F5B" w:rsidRDefault="008677D4" w:rsidP="00496F09">
      <w:pPr>
        <w:pStyle w:val="NormalWeb"/>
      </w:pPr>
      <w:r w:rsidRPr="00327F5B">
        <w:t>« L’intention peut racheter la violence gratuite, et avoir un effet rédempteur, sur ceux qui le commettent comme sur ceux qui la subissent. Cela peut et doit agir comme une parabole, pour percuter et remettre en cause nos préjugés, pas simplement pour l’effet en lui-même, mais pour changer notre perception et nos comportements, en particulier ceux qu’offrent les religions tradition</w:t>
      </w:r>
      <w:r w:rsidR="00BD6292" w:rsidRPr="00327F5B">
        <w:t>nelles, et qui ne sont que confo</w:t>
      </w:r>
      <w:r w:rsidRPr="00327F5B">
        <w:t>rtables. »</w:t>
      </w:r>
    </w:p>
    <w:p w:rsidR="008677D4" w:rsidRPr="00327F5B" w:rsidRDefault="008677D4" w:rsidP="00496F09">
      <w:pPr>
        <w:pStyle w:val="NormalWeb"/>
      </w:pPr>
      <w:r w:rsidRPr="00327F5B">
        <w:t>La plupart des films de Scorses</w:t>
      </w:r>
      <w:r w:rsidR="00BD6292" w:rsidRPr="00327F5B">
        <w:t>e</w:t>
      </w:r>
      <w:r w:rsidRPr="00327F5B">
        <w:t xml:space="preserve"> </w:t>
      </w:r>
      <w:r w:rsidR="00152892" w:rsidRPr="00327F5B">
        <w:t xml:space="preserve">propose ainsi une figure christique, dont le rôle est de briser, au moins pour un temps, le cycle de la violence. Scorsese est formé et entouré par </w:t>
      </w:r>
      <w:r w:rsidR="00327F5B">
        <w:t>la violence ; il ne comprend pas</w:t>
      </w:r>
      <w:r w:rsidR="00152892" w:rsidRPr="00327F5B">
        <w:t xml:space="preserve"> le Christ vu par Girard : « Accepter le Christ pour Dieu, c’est le reconnaître comme seul capable de s’élever au-dessus de la violence qui, jusque –là, a transcendé l’humanité. Toutes les structures mythiques ou culturelles sont dominées par la violence, le Christ est seul capable de s’en échapper et de nous libérer de cette domination ».</w:t>
      </w:r>
    </w:p>
    <w:p w:rsidR="00152892" w:rsidRPr="00327F5B" w:rsidRDefault="00152892" w:rsidP="00496F09">
      <w:pPr>
        <w:pStyle w:val="wp-caption-text"/>
      </w:pPr>
      <w:r w:rsidRPr="00327F5B">
        <w:t xml:space="preserve">Que Scorsese traite intentionnellement </w:t>
      </w:r>
      <w:r w:rsidR="008225FA" w:rsidRPr="00327F5B">
        <w:t xml:space="preserve">de la théorie mimétique </w:t>
      </w:r>
      <w:r w:rsidRPr="00327F5B">
        <w:t>est peu probable.</w:t>
      </w:r>
      <w:r w:rsidR="008225FA" w:rsidRPr="00327F5B">
        <w:t xml:space="preserve"> Mais les thèmes, les métaphores et les structures</w:t>
      </w:r>
      <w:r w:rsidR="00327F5B">
        <w:t xml:space="preserve"> de Scorsese et Girard puisent </w:t>
      </w:r>
      <w:r w:rsidR="008225FA" w:rsidRPr="00327F5B">
        <w:t xml:space="preserve">à la même source. Au début de Shutter Island, un gardien expose les </w:t>
      </w:r>
      <w:r w:rsidR="00574E14" w:rsidRPr="00327F5B">
        <w:t>méthodes</w:t>
      </w:r>
      <w:r w:rsidR="008225FA" w:rsidRPr="00327F5B">
        <w:t xml:space="preserve"> psychologiques et médica</w:t>
      </w:r>
      <w:r w:rsidR="00574E14" w:rsidRPr="00327F5B">
        <w:t>les</w:t>
      </w:r>
      <w:r w:rsidR="008225FA" w:rsidRPr="00327F5B">
        <w:t xml:space="preserve"> de l’hôpital. Habituellement, les criminels pathologiques sont traités par des chocs, des privations sensorielles, des lobotomies, des médicaments et des bains glacés. A Shutter Island, le docteur Cawley (Ben Kingsley) s’y prend de manière différente, unique au monde selon de gardien. Les patients accueillis sont les </w:t>
      </w:r>
      <w:r w:rsidR="00574E14" w:rsidRPr="00327F5B">
        <w:t>plus dangereux et</w:t>
      </w:r>
      <w:r w:rsidR="008225FA" w:rsidRPr="00327F5B">
        <w:t xml:space="preserve"> les plus </w:t>
      </w:r>
      <w:r w:rsidR="00574E14" w:rsidRPr="00327F5B">
        <w:t>« endommagés », ceux que plus personne ne peut prendre en charge. C’est un hôpital pour ceux que la société considère comme</w:t>
      </w:r>
      <w:r w:rsidR="007A5A46">
        <w:t xml:space="preserve"> «</w:t>
      </w:r>
      <w:r w:rsidR="00574E14" w:rsidRPr="00327F5B">
        <w:t xml:space="preserve"> irrécupérables</w:t>
      </w:r>
      <w:r w:rsidR="007A5A46">
        <w:t xml:space="preserve"> </w:t>
      </w:r>
      <w:r w:rsidR="00574E14" w:rsidRPr="00327F5B">
        <w:t>».</w:t>
      </w:r>
    </w:p>
    <w:p w:rsidR="00574E14" w:rsidRPr="00327F5B" w:rsidRDefault="00574E14" w:rsidP="00496F09">
      <w:pPr>
        <w:pStyle w:val="NormalWeb"/>
      </w:pPr>
      <w:r w:rsidRPr="00327F5B">
        <w:lastRenderedPageBreak/>
        <w:t xml:space="preserve">Quand l’état mental est en jeu, le dernier recours doit être la réponse prioritaire : c’est la doctrine du docteur Cawley. « J’ai cette idée radicale, dit-il aux marshalls Daniels </w:t>
      </w:r>
      <w:r w:rsidR="00BD6292" w:rsidRPr="00327F5B">
        <w:t>(Leornard</w:t>
      </w:r>
      <w:r w:rsidR="007A5A46">
        <w:t>o</w:t>
      </w:r>
      <w:r w:rsidR="00BD6292" w:rsidRPr="00327F5B">
        <w:t xml:space="preserve"> </w:t>
      </w:r>
      <w:r w:rsidRPr="00327F5B">
        <w:t>Di Caprio) et Aule (</w:t>
      </w:r>
      <w:r w:rsidR="00BD6292" w:rsidRPr="00327F5B">
        <w:t xml:space="preserve">Mark </w:t>
      </w:r>
      <w:r w:rsidRPr="00327F5B">
        <w:t>Ruffalo)</w:t>
      </w:r>
      <w:r w:rsidR="0055712D" w:rsidRPr="00327F5B">
        <w:t xml:space="preserve"> que </w:t>
      </w:r>
      <w:r w:rsidRPr="00327F5B">
        <w:t>le respect, l’écoute et la volonté sincère de comprendre le pat</w:t>
      </w:r>
      <w:r w:rsidR="007A5A46">
        <w:t>i</w:t>
      </w:r>
      <w:r w:rsidRPr="00327F5B">
        <w:t xml:space="preserve">ent permettent de le toucher. </w:t>
      </w:r>
      <w:r w:rsidR="0055712D" w:rsidRPr="00327F5B">
        <w:t xml:space="preserve">A Shutter Island, les méthodes destinées aux </w:t>
      </w:r>
      <w:r w:rsidR="007A5A46">
        <w:t>détenus</w:t>
      </w:r>
      <w:r w:rsidR="0055712D" w:rsidRPr="00327F5B">
        <w:t xml:space="preserve"> mentalement perturbés excluent l’enfermement, les sessions obligatoires en groupe, les thérapies particulières, les horaires, le travail forcé et les médicaments, sauf en cas de nécessité. Les équipes et les visiteurs sont enjoints à traiter les résidents comme des patients et non des détenus</w:t>
      </w:r>
      <w:r w:rsidR="007A5A46">
        <w:t> »</w:t>
      </w:r>
      <w:r w:rsidR="0055712D" w:rsidRPr="00327F5B">
        <w:t xml:space="preserve">. </w:t>
      </w:r>
    </w:p>
    <w:p w:rsidR="0055712D" w:rsidRPr="00327F5B" w:rsidRDefault="0055712D" w:rsidP="00327F5B">
      <w:pPr>
        <w:pStyle w:val="Titre4"/>
        <w:rPr>
          <w:rStyle w:val="Accentuation"/>
          <w:rFonts w:ascii="Times New Roman" w:hAnsi="Times New Roman" w:cs="Times New Roman"/>
          <w:color w:val="auto"/>
          <w:sz w:val="28"/>
        </w:rPr>
      </w:pPr>
      <w:r w:rsidRPr="00327F5B">
        <w:rPr>
          <w:rStyle w:val="Accentuation"/>
          <w:rFonts w:ascii="Times New Roman" w:hAnsi="Times New Roman" w:cs="Times New Roman"/>
          <w:color w:val="auto"/>
          <w:sz w:val="28"/>
        </w:rPr>
        <w:t>La fin du bouc émissaire</w:t>
      </w:r>
    </w:p>
    <w:p w:rsidR="0055712D" w:rsidRPr="00327F5B" w:rsidRDefault="0055712D" w:rsidP="00496F09">
      <w:pPr>
        <w:pStyle w:val="NormalWeb"/>
      </w:pPr>
      <w:r w:rsidRPr="00327F5B">
        <w:t>Le docteur Cawley cherche à renouveler le traitement psychologique de la criminalité et tente de mettre fin</w:t>
      </w:r>
      <w:r w:rsidR="00017140" w:rsidRPr="00327F5B">
        <w:t xml:space="preserve"> au mécanisme du bouc émissaire. Shutter Island est une triple communauté de boucs émissaires. L’hôpital se situe sur une île à quinze kilomètres de la côte la plus proche, et n’est accessible que par un ferry contrôlé par les autorités. L’île n’est donc occupée que par les détenus trop dangereux pour se mêler à la population, par ceux qui tentent de </w:t>
      </w:r>
      <w:r w:rsidR="007A5A46">
        <w:t xml:space="preserve">les soigner et par ceux chargés </w:t>
      </w:r>
      <w:r w:rsidR="00017140" w:rsidRPr="00327F5B">
        <w:t>d’assurer la loi et l’ordre.</w:t>
      </w:r>
    </w:p>
    <w:p w:rsidR="00017140" w:rsidRPr="00327F5B" w:rsidRDefault="00017140" w:rsidP="00496F09">
      <w:pPr>
        <w:pStyle w:val="NormalWeb"/>
      </w:pPr>
      <w:r w:rsidRPr="00327F5B">
        <w:t>L’île dispose d’une police autonome, dont le directeur de l’hôpital est l’autorité ultime. Ashecliffe comporte trois résidence</w:t>
      </w:r>
      <w:r w:rsidR="00A661EF" w:rsidRPr="00327F5B">
        <w:t>s pour le</w:t>
      </w:r>
      <w:r w:rsidRPr="00327F5B">
        <w:t>s</w:t>
      </w:r>
      <w:r w:rsidR="00A661EF" w:rsidRPr="00327F5B">
        <w:t xml:space="preserve"> patients, la complexe A pour les hommes, le complexe B pour les femmes et le complexe C, un ancien fort, pour les résidents les plus violents ; ils servent de boucs émissaires à la communauté.</w:t>
      </w:r>
      <w:r w:rsidR="00207AE0" w:rsidRPr="00327F5B">
        <w:t xml:space="preserve"> Ceux du complexe C </w:t>
      </w:r>
      <w:r w:rsidR="006E0E82" w:rsidRPr="00327F5B">
        <w:t xml:space="preserve">ne sortent qu’accompagnés d’un garde, </w:t>
      </w:r>
      <w:r w:rsidR="00207AE0" w:rsidRPr="00327F5B">
        <w:t xml:space="preserve"> il est impossible de leur faire</w:t>
      </w:r>
      <w:r w:rsidR="006E0E82" w:rsidRPr="00327F5B">
        <w:t xml:space="preserve"> confiance. Ils sont responsables de la mauvaise réputation d’Ashecliffe : les « pires » criminels sont </w:t>
      </w:r>
      <w:r w:rsidR="00145F23">
        <w:t xml:space="preserve">détenus </w:t>
      </w:r>
      <w:r w:rsidR="006E0E82" w:rsidRPr="00327F5B">
        <w:t>dans les « pires » conditions. A et B sont des hôpitaux, C est vraiment une prison. L’un des détenus, Teddy, est même le bouc émissaire pour tous les autres : il est considéré comme le plus violent des détenus jamais enfermés là.</w:t>
      </w:r>
    </w:p>
    <w:p w:rsidR="006E0E82" w:rsidRPr="00327F5B" w:rsidRDefault="006E0E82" w:rsidP="00327F5B">
      <w:pPr>
        <w:pStyle w:val="Titre4"/>
        <w:rPr>
          <w:rStyle w:val="Accentuation"/>
          <w:rFonts w:ascii="Times New Roman" w:hAnsi="Times New Roman" w:cs="Times New Roman"/>
          <w:color w:val="auto"/>
          <w:sz w:val="28"/>
        </w:rPr>
      </w:pPr>
      <w:r w:rsidRPr="00327F5B">
        <w:rPr>
          <w:rStyle w:val="Accentuation"/>
          <w:rFonts w:ascii="Times New Roman" w:hAnsi="Times New Roman" w:cs="Times New Roman"/>
          <w:color w:val="auto"/>
          <w:sz w:val="28"/>
        </w:rPr>
        <w:t>Un jeu pour mettre fin à tous les jeux</w:t>
      </w:r>
    </w:p>
    <w:p w:rsidR="006E0E82" w:rsidRPr="00327F5B" w:rsidRDefault="006E0E82" w:rsidP="00496F09">
      <w:pPr>
        <w:pStyle w:val="NormalWeb"/>
        <w:rPr>
          <w:bCs/>
        </w:rPr>
      </w:pPr>
      <w:r w:rsidRPr="00327F5B">
        <w:rPr>
          <w:bCs/>
        </w:rPr>
        <w:t xml:space="preserve">Le docteur Sheehan </w:t>
      </w:r>
      <w:r w:rsidR="00145F23">
        <w:rPr>
          <w:bCs/>
        </w:rPr>
        <w:t>s’entend avec le docte</w:t>
      </w:r>
      <w:r w:rsidRPr="00327F5B">
        <w:rPr>
          <w:bCs/>
        </w:rPr>
        <w:t>ur Cawley pour construire un remarquable jeu de rôle, dont le but est de mettre Teddy face à lui-même et à la violence.</w:t>
      </w:r>
    </w:p>
    <w:p w:rsidR="001B7385" w:rsidRPr="00327F5B" w:rsidRDefault="001B7385" w:rsidP="00496F09">
      <w:pPr>
        <w:pStyle w:val="NormalWeb"/>
      </w:pPr>
      <w:r w:rsidRPr="00327F5B">
        <w:t xml:space="preserve">Le jeu sophistiqué mis en scène par les </w:t>
      </w:r>
      <w:r w:rsidR="00145F23">
        <w:t>deux médecins</w:t>
      </w:r>
      <w:r w:rsidRPr="00327F5B">
        <w:t xml:space="preserve"> est ainsi la seule chance de survie de Teddy. Ils pensent que le salut de ce dernier est possible, car Teddy n’est pas un homme violent, mais, comme l’explique le docteur Naehring (Max von Sydow), un homme marqué par la violence. Ce sont de</w:t>
      </w:r>
      <w:r w:rsidR="00145F23">
        <w:t>ux situations différentes. Tedd</w:t>
      </w:r>
      <w:r w:rsidRPr="00327F5B">
        <w:t>y a connu une expérience traumati</w:t>
      </w:r>
      <w:r w:rsidR="00145F23">
        <w:t>sante</w:t>
      </w:r>
      <w:r w:rsidRPr="00327F5B">
        <w:t xml:space="preserve"> en tant que témoin de</w:t>
      </w:r>
      <w:r w:rsidR="00145F23">
        <w:t xml:space="preserve"> la</w:t>
      </w:r>
      <w:r w:rsidRPr="00327F5B">
        <w:t xml:space="preserve"> violence, mais sans y prendre plaisir. Ce traumatisme est sa blessure fondamentale, son « manque ». Cet événement initial s’est produit lorsqu’il était pris dans le cycle de la violence, la guerre et la détresse mentale. Il a vu l’ancien commandant de Dachau manquer son suicide et mourir lentement. Sur ordre, Teddy a tué les gardiens du camp. C’était un meurtre, pas un acte de guerre, confessera-t-il.</w:t>
      </w:r>
    </w:p>
    <w:p w:rsidR="009D039F" w:rsidRPr="00327F5B" w:rsidRDefault="009D039F" w:rsidP="00496F09">
      <w:pPr>
        <w:pStyle w:val="NormalWeb"/>
      </w:pPr>
      <w:r w:rsidRPr="00327F5B">
        <w:t>Sa femme a noyé leurs enfants dans un lac, il l’a ensuite tué</w:t>
      </w:r>
      <w:r w:rsidR="00145F23">
        <w:t>,</w:t>
      </w:r>
      <w:r w:rsidRPr="00327F5B">
        <w:t xml:space="preserve"> à sa demande. Il a besoin de pardon et de paix, il est si chargé de douleur et de culpabilité qu’il a imaginé un plan fantasmagorique pour s’échapper. Ses rêves, lorsqu’il parle à sa femme et à ses enfants, indemnes, lorsqu’il revit la </w:t>
      </w:r>
      <w:r w:rsidR="00145F23">
        <w:t>découverte</w:t>
      </w:r>
      <w:r w:rsidRPr="00327F5B">
        <w:t xml:space="preserve"> de Dachau, se heurtent à la réalité. Le docteur Naehring, un allemand</w:t>
      </w:r>
      <w:r w:rsidR="00327F5B">
        <w:t>,</w:t>
      </w:r>
      <w:r w:rsidRPr="00327F5B">
        <w:t xml:space="preserve"> le dit ainsi : « Savez-vous que le mot </w:t>
      </w:r>
      <w:r w:rsidRPr="00327F5B">
        <w:rPr>
          <w:i/>
        </w:rPr>
        <w:t xml:space="preserve">trauma </w:t>
      </w:r>
      <w:r w:rsidRPr="00327F5B">
        <w:t>vient</w:t>
      </w:r>
      <w:r w:rsidRPr="00327F5B">
        <w:rPr>
          <w:i/>
        </w:rPr>
        <w:t xml:space="preserve"> </w:t>
      </w:r>
      <w:r w:rsidRPr="00327F5B">
        <w:t xml:space="preserve">du mot grec </w:t>
      </w:r>
      <w:r w:rsidRPr="00327F5B">
        <w:lastRenderedPageBreak/>
        <w:t xml:space="preserve">signifiant </w:t>
      </w:r>
      <w:r w:rsidRPr="00327F5B">
        <w:rPr>
          <w:i/>
        </w:rPr>
        <w:t>blessure</w:t>
      </w:r>
      <w:r w:rsidRPr="00327F5B">
        <w:t xml:space="preserve"> ? Et quel est le mot allemand pour rêve ? </w:t>
      </w:r>
      <w:r w:rsidRPr="00327F5B">
        <w:rPr>
          <w:i/>
        </w:rPr>
        <w:t>Traum</w:t>
      </w:r>
      <w:r w:rsidRPr="00327F5B">
        <w:t>. Ein Traum. Les blessures peuvent créer des monstres et vous, vous êtes blessé, Marshal. »</w:t>
      </w:r>
    </w:p>
    <w:p w:rsidR="009D039F" w:rsidRPr="00327F5B" w:rsidRDefault="009D039F" w:rsidP="00496F09">
      <w:pPr>
        <w:pStyle w:val="NormalWeb"/>
      </w:pPr>
      <w:r w:rsidRPr="00327F5B">
        <w:t>Le docteur Naehring pe</w:t>
      </w:r>
      <w:r w:rsidR="00145F23">
        <w:t>nse que Teedy est irrécupérable ;</w:t>
      </w:r>
      <w:r w:rsidRPr="00327F5B">
        <w:t xml:space="preserve"> il est un monstre qu’</w:t>
      </w:r>
      <w:r w:rsidR="00145F23">
        <w:t xml:space="preserve">il faut arrêter, dont </w:t>
      </w:r>
      <w:proofErr w:type="gramStart"/>
      <w:r w:rsidR="00145F23">
        <w:t>seuls</w:t>
      </w:r>
      <w:r w:rsidR="00CB2F36" w:rsidRPr="00327F5B">
        <w:t xml:space="preserve"> la mort</w:t>
      </w:r>
      <w:proofErr w:type="gramEnd"/>
      <w:r w:rsidR="00CB2F36" w:rsidRPr="00327F5B">
        <w:t xml:space="preserve"> ou l’internement peu</w:t>
      </w:r>
      <w:r w:rsidR="00145F23">
        <w:t>ven</w:t>
      </w:r>
      <w:r w:rsidR="00CB2F36" w:rsidRPr="00327F5B">
        <w:t>t apporter à nouveau la paix sur l’île, au moins pour un temps.</w:t>
      </w:r>
    </w:p>
    <w:p w:rsidR="00CB2F36" w:rsidRPr="00327F5B" w:rsidRDefault="00CB2F36" w:rsidP="00496F09">
      <w:pPr>
        <w:pStyle w:val="NormalWeb"/>
      </w:pPr>
      <w:r w:rsidRPr="00327F5B">
        <w:t>Naehring : « Croyez-vous en Dieu ? »</w:t>
      </w:r>
    </w:p>
    <w:p w:rsidR="00CB2F36" w:rsidRPr="00327F5B" w:rsidRDefault="00CB2F36" w:rsidP="00496F09">
      <w:pPr>
        <w:pStyle w:val="NormalWeb"/>
      </w:pPr>
      <w:r w:rsidRPr="00327F5B">
        <w:t>Teddy : « Avez-vous déjà un camp de la mort ? »</w:t>
      </w:r>
    </w:p>
    <w:p w:rsidR="00CB2F36" w:rsidRPr="00327F5B" w:rsidRDefault="00CB2F36" w:rsidP="00CB2F36">
      <w:pPr>
        <w:pStyle w:val="Titre4"/>
        <w:rPr>
          <w:rStyle w:val="Accentuation"/>
          <w:rFonts w:ascii="Times New Roman" w:hAnsi="Times New Roman" w:cs="Times New Roman"/>
          <w:color w:val="auto"/>
          <w:sz w:val="28"/>
        </w:rPr>
      </w:pPr>
      <w:r w:rsidRPr="00327F5B">
        <w:rPr>
          <w:rStyle w:val="Accentuation"/>
          <w:rFonts w:ascii="Times New Roman" w:hAnsi="Times New Roman" w:cs="Times New Roman"/>
          <w:color w:val="auto"/>
          <w:sz w:val="28"/>
        </w:rPr>
        <w:t>Entre sacré et violence mimétique</w:t>
      </w:r>
    </w:p>
    <w:p w:rsidR="00CB2F36" w:rsidRPr="00327F5B" w:rsidRDefault="00CB2F36" w:rsidP="00496F09">
      <w:pPr>
        <w:pStyle w:val="NormalWeb"/>
      </w:pPr>
      <w:r w:rsidRPr="00327F5B">
        <w:t xml:space="preserve">Le directeur de la prison </w:t>
      </w:r>
      <w:r w:rsidR="0078090B" w:rsidRPr="00327F5B">
        <w:t xml:space="preserve">(Ted Levine) </w:t>
      </w:r>
      <w:r w:rsidRPr="00327F5B">
        <w:t xml:space="preserve">est la seule personne </w:t>
      </w:r>
      <w:r w:rsidR="0078090B" w:rsidRPr="00327F5B">
        <w:t xml:space="preserve">capable d’atteindre Teddy. </w:t>
      </w:r>
      <w:r w:rsidRPr="00327F5B">
        <w:t xml:space="preserve"> </w:t>
      </w:r>
      <w:r w:rsidR="0078090B" w:rsidRPr="00327F5B">
        <w:t xml:space="preserve">Sa présence menaçante court tout le long du film, même s’il n’a que deux minutes de dialogue dans une scène unique. Son « discours sur le violence » est devenu légendaire, et pourrait être réemployé dans </w:t>
      </w:r>
      <w:r w:rsidR="00145F23">
        <w:t xml:space="preserve">n’importe quel film de Scorsese, </w:t>
      </w:r>
      <w:r w:rsidR="0078090B" w:rsidRPr="00327F5B">
        <w:t xml:space="preserve">presque sans modifications. Cette conversation intervient après qu’une tempête a balayé l’île, faisant </w:t>
      </w:r>
      <w:r w:rsidR="00A42668" w:rsidRPr="00327F5B">
        <w:t xml:space="preserve">apparemment </w:t>
      </w:r>
      <w:r w:rsidR="0078090B" w:rsidRPr="00327F5B">
        <w:t>tomber un arbre jusque dans le salon du directeur. Celui-ci découvre Teddy errant sur une route, en dehors de m’établissement, ayant perdu son équipier, le marshall Aule (en réalité le docteur Sheehan). Je cite l’intégralité du dialogue, car il présente le lien entre sacré et violence mimétique comme thème principal non seulement de ce film, mais de tous ceux de Scorsese :</w:t>
      </w:r>
    </w:p>
    <w:p w:rsidR="00A42668" w:rsidRPr="00327F5B" w:rsidRDefault="00A42668" w:rsidP="00496F09">
      <w:pPr>
        <w:pStyle w:val="NormalWeb"/>
      </w:pPr>
      <w:r w:rsidRPr="00327F5B">
        <w:t>Directeur : « Avez-vous apprécié le dernier cadeau de Dieu ?</w:t>
      </w:r>
    </w:p>
    <w:p w:rsidR="00A42668" w:rsidRPr="00327F5B" w:rsidRDefault="00A42668" w:rsidP="00496F09">
      <w:pPr>
        <w:pStyle w:val="NormalWeb"/>
      </w:pPr>
      <w:r w:rsidRPr="00327F5B">
        <w:t>Teddy : Pardon ?</w:t>
      </w:r>
    </w:p>
    <w:p w:rsidR="00A42668" w:rsidRPr="00327F5B" w:rsidRDefault="00A42668" w:rsidP="00496F09">
      <w:pPr>
        <w:pStyle w:val="NormalWeb"/>
      </w:pPr>
      <w:r w:rsidRPr="00327F5B">
        <w:t>Directeur : Le cadeau de Dieu. Votre violence. Lorsque je suis descendu et que j’ai vu cet arbre dans mon salon, j’ai vu la main de Dieu. Dieu adore la violence.</w:t>
      </w:r>
    </w:p>
    <w:p w:rsidR="00A42668" w:rsidRPr="00327F5B" w:rsidRDefault="00A42668" w:rsidP="00496F09">
      <w:pPr>
        <w:pStyle w:val="NormalWeb"/>
      </w:pPr>
      <w:r w:rsidRPr="00327F5B">
        <w:t>Teddy : Non, je n’ai pas remarqué.</w:t>
      </w:r>
    </w:p>
    <w:p w:rsidR="00A42668" w:rsidRPr="00327F5B" w:rsidRDefault="00A42668" w:rsidP="00496F09">
      <w:pPr>
        <w:pStyle w:val="NormalWeb"/>
      </w:pPr>
      <w:r w:rsidRPr="00327F5B">
        <w:t xml:space="preserve">Directeur : Bien sûr que si. Pourquoi sinon y aurait-il autant de violence ? C’est en nous. C’est ce que nous sommes. La guerre est notre récompense, les sacrifices notre passion, et </w:t>
      </w:r>
      <w:r w:rsidR="00463B5F" w:rsidRPr="00327F5B">
        <w:t>piller</w:t>
      </w:r>
      <w:r w:rsidRPr="00327F5B">
        <w:t xml:space="preserve"> </w:t>
      </w:r>
      <w:r w:rsidR="00463B5F" w:rsidRPr="00327F5B">
        <w:t xml:space="preserve">et meurtrir la chair de nos frères. Et pourquoi ? Parce que Dieu nous a donné la violence comme salaire de notre dévotion. </w:t>
      </w:r>
    </w:p>
    <w:p w:rsidR="00463B5F" w:rsidRPr="00327F5B" w:rsidRDefault="00463B5F" w:rsidP="00496F09">
      <w:pPr>
        <w:pStyle w:val="NormalWeb"/>
      </w:pPr>
      <w:r w:rsidRPr="00327F5B">
        <w:t xml:space="preserve">Teddy : Je pensais que Dieu nous avait donné une morale. </w:t>
      </w:r>
    </w:p>
    <w:p w:rsidR="00463B5F" w:rsidRPr="00327F5B" w:rsidRDefault="00463B5F" w:rsidP="00496F09">
      <w:pPr>
        <w:pStyle w:val="NormalWeb"/>
      </w:pPr>
      <w:r w:rsidRPr="00327F5B">
        <w:t>Directeur : Il n’y a aucune morale aussi radicale que cette tempête. Il n’y a</w:t>
      </w:r>
      <w:r w:rsidR="00145F23">
        <w:t xml:space="preserve"> </w:t>
      </w:r>
      <w:r w:rsidRPr="00327F5B">
        <w:t>pas de morale du tout. Il n’y a que ceci : ma violence peut-elle te dominer ? Vous êtes aussi violent qu’eux. Je sais cela car je suis aussi violent qu’eux. Si les contraintes de notre société étaient levées et que je sois le seul obstacle entre vous et un repas, vous me .casseriez les os avec une pierre et vous dévoreriez ma chair. Vous ne me croyez pas ? Cawley pense que vous n’êtes pas dangereux et que l’on peut vous contrôler, mais ce n’est pas mon avis</w:t>
      </w:r>
      <w:r w:rsidR="00145F23">
        <w:t>.</w:t>
      </w:r>
    </w:p>
    <w:p w:rsidR="00463B5F" w:rsidRPr="00327F5B" w:rsidRDefault="00463B5F" w:rsidP="00496F09">
      <w:pPr>
        <w:pStyle w:val="NormalWeb"/>
      </w:pPr>
      <w:r w:rsidRPr="00327F5B">
        <w:t>Teddy : Vous ne me connaissez pas.</w:t>
      </w:r>
    </w:p>
    <w:p w:rsidR="00CE556C" w:rsidRPr="00327F5B" w:rsidRDefault="00CE556C" w:rsidP="00496F09">
      <w:pPr>
        <w:pStyle w:val="NormalWeb"/>
      </w:pPr>
      <w:r w:rsidRPr="00327F5B">
        <w:t>Directeur : Mais si. Nous nous connaissons depuis des siècles. Si je m’apprêtais à vous mordre les yeux, seriez-vous capable de m’arrêter avant de devenir aveugle ?</w:t>
      </w:r>
    </w:p>
    <w:p w:rsidR="00CE556C" w:rsidRPr="00327F5B" w:rsidRDefault="00CE556C" w:rsidP="00496F09">
      <w:pPr>
        <w:pStyle w:val="NormalWeb"/>
      </w:pPr>
      <w:r w:rsidRPr="00327F5B">
        <w:lastRenderedPageBreak/>
        <w:t>Teddy : Essayez.</w:t>
      </w:r>
    </w:p>
    <w:p w:rsidR="00CE556C" w:rsidRPr="00327F5B" w:rsidRDefault="00327F5B" w:rsidP="00496F09">
      <w:pPr>
        <w:pStyle w:val="NormalWeb"/>
      </w:pPr>
      <w:r>
        <w:t>Directeur : C’est l’idée ».</w:t>
      </w:r>
    </w:p>
    <w:p w:rsidR="00CE556C" w:rsidRPr="00327F5B" w:rsidRDefault="00CE556C" w:rsidP="00CE556C">
      <w:pPr>
        <w:pStyle w:val="Titre4"/>
        <w:rPr>
          <w:rStyle w:val="Accentuation"/>
          <w:rFonts w:ascii="Times New Roman" w:hAnsi="Times New Roman" w:cs="Times New Roman"/>
          <w:color w:val="auto"/>
          <w:sz w:val="28"/>
        </w:rPr>
      </w:pPr>
      <w:r w:rsidRPr="00327F5B">
        <w:rPr>
          <w:rStyle w:val="Accentuation"/>
          <w:rFonts w:ascii="Times New Roman" w:hAnsi="Times New Roman" w:cs="Times New Roman"/>
          <w:color w:val="auto"/>
          <w:sz w:val="28"/>
        </w:rPr>
        <w:t>La violence peut-elle être jugulée ?</w:t>
      </w:r>
    </w:p>
    <w:p w:rsidR="00CE556C" w:rsidRPr="00327F5B" w:rsidRDefault="00CE556C" w:rsidP="00496F09">
      <w:pPr>
        <w:pStyle w:val="NormalWeb"/>
        <w:rPr>
          <w:rStyle w:val="lev"/>
          <w:b w:val="0"/>
        </w:rPr>
      </w:pPr>
      <w:r w:rsidRPr="00327F5B">
        <w:rPr>
          <w:rStyle w:val="lev"/>
          <w:b w:val="0"/>
        </w:rPr>
        <w:t>Tant le directeur que Teddy furent témoins de violence et en ont commis des actes extrêmes. Ce sont des hommes fortement marqués par la violence. Personne peut-être su</w:t>
      </w:r>
      <w:r w:rsidR="00327F5B">
        <w:rPr>
          <w:rStyle w:val="lev"/>
          <w:b w:val="0"/>
        </w:rPr>
        <w:t>r cette île ne peut comprendre T</w:t>
      </w:r>
      <w:r w:rsidRPr="00327F5B">
        <w:rPr>
          <w:rStyle w:val="lev"/>
          <w:b w:val="0"/>
        </w:rPr>
        <w:t>eddy autant que le directeur, mais le directeur a choisi d’interpréter la violence comme un don de Dieu. Comme il est peut-être la personne la plus violente de l’île, le directeur se sent ainsi le plus sanc</w:t>
      </w:r>
      <w:r w:rsidR="00327F5B">
        <w:rPr>
          <w:rStyle w:val="lev"/>
          <w:b w:val="0"/>
        </w:rPr>
        <w:t>tifié. Ceci rappelle que l’enfan</w:t>
      </w:r>
      <w:r w:rsidRPr="00327F5B">
        <w:rPr>
          <w:rStyle w:val="lev"/>
          <w:b w:val="0"/>
        </w:rPr>
        <w:t>ce de Scorses</w:t>
      </w:r>
      <w:r w:rsidR="00327F5B">
        <w:rPr>
          <w:rStyle w:val="lev"/>
          <w:b w:val="0"/>
        </w:rPr>
        <w:t>e</w:t>
      </w:r>
      <w:r w:rsidRPr="00327F5B">
        <w:rPr>
          <w:rStyle w:val="lev"/>
          <w:b w:val="0"/>
        </w:rPr>
        <w:t xml:space="preserve"> a baigné dans le milieu des gangsters et de la violence organisée, là où les plus violents jouissent des plus grands privilèges</w:t>
      </w:r>
      <w:r w:rsidR="000D3284" w:rsidRPr="00327F5B">
        <w:rPr>
          <w:rStyle w:val="lev"/>
          <w:b w:val="0"/>
        </w:rPr>
        <w:t xml:space="preserve"> et du plus grand prestige</w:t>
      </w:r>
      <w:r w:rsidRPr="00327F5B">
        <w:rPr>
          <w:rStyle w:val="lev"/>
          <w:b w:val="0"/>
        </w:rPr>
        <w:t>.</w:t>
      </w:r>
    </w:p>
    <w:p w:rsidR="000D3284" w:rsidRPr="00327F5B" w:rsidRDefault="000D3284" w:rsidP="00496F09">
      <w:pPr>
        <w:pStyle w:val="NormalWeb"/>
      </w:pPr>
      <w:r w:rsidRPr="00327F5B">
        <w:t xml:space="preserve">Mais le directeur ne sent rend pas compte qu’il est défini par la violence ; il croit l’avoir jugulé et mise à son service. Le directeur est un homme violent. Teddy se bat encore pour ne pas basculer et rester un homme seulement marqué par la violence, selon la distinction faite par le docteur Neuring. Comme dit le docteur Cawley : </w:t>
      </w:r>
    </w:p>
    <w:p w:rsidR="000D3284" w:rsidRPr="00327F5B" w:rsidRDefault="00BD6292" w:rsidP="00496F09">
      <w:pPr>
        <w:pStyle w:val="NormalWeb"/>
      </w:pPr>
      <w:r w:rsidRPr="00327F5B">
        <w:t xml:space="preserve"> </w:t>
      </w:r>
      <w:r w:rsidR="000D3284" w:rsidRPr="00327F5B">
        <w:t>« Dans votre récit, vous n’êtres pas un meurtrier, mais un héros. Votre crime est terrible. Vous ne vous le pardonnerez jamais, alors vous vous êtres inventé un autre ».</w:t>
      </w:r>
    </w:p>
    <w:p w:rsidR="000D3284" w:rsidRPr="00327F5B" w:rsidRDefault="0073216D" w:rsidP="00496F09">
      <w:pPr>
        <w:pStyle w:val="NormalWeb"/>
      </w:pPr>
      <w:r w:rsidRPr="00327F5B">
        <w:t>Il manque à Teddy d’</w:t>
      </w:r>
      <w:r w:rsidR="000708AC" w:rsidRPr="00327F5B">
        <w:t>ê</w:t>
      </w:r>
      <w:r w:rsidRPr="00327F5B">
        <w:t>tre absous et pardonné. C’est ce qu’il cherche. Le directeur n’est plus concerné par le pardon, il acqui</w:t>
      </w:r>
      <w:r w:rsidR="000708AC" w:rsidRPr="00327F5B">
        <w:t>esce</w:t>
      </w:r>
      <w:r w:rsidRPr="00327F5B">
        <w:t xml:space="preserve"> à la violence au point qu’elle devient son identité même.</w:t>
      </w:r>
    </w:p>
    <w:p w:rsidR="000708AC" w:rsidRPr="00327F5B" w:rsidRDefault="000708AC" w:rsidP="00496F09">
      <w:pPr>
        <w:pStyle w:val="NormalWeb"/>
      </w:pPr>
      <w:r w:rsidRPr="00327F5B">
        <w:t>La mimésis surgit parce que Teddy ne connait pas d’autre manière d’être que la violence. Elle est cette mimésis elle-même, q</w:t>
      </w:r>
      <w:r w:rsidR="00145F23">
        <w:t>u</w:t>
      </w:r>
      <w:r w:rsidRPr="00327F5B">
        <w:t>i ne conduit qu’à davantage de violence. Du fait de son traumatisme, Teddy est enfermé dans un cycle de violence centripète, qu’il tourne finalement contre lui-même dans la double identité qu’il s’est inventé. Dans Shutter Island, les frères rivaux de la mythologie grecque atteignent le point extrême où la dualité s’effondre sur elle-même et deviennent deux identités rivales au sein d’une même personne. Devant la haine de soi-même et les violences commises par sa femme et par lui, Teddy s’est inventé un jumea</w:t>
      </w:r>
      <w:r w:rsidR="006209FE" w:rsidRPr="00327F5B">
        <w:t>u, une personne alternative tan</w:t>
      </w:r>
      <w:r w:rsidRPr="00327F5B">
        <w:t>t pour</w:t>
      </w:r>
      <w:r w:rsidR="006209FE" w:rsidRPr="00327F5B">
        <w:t xml:space="preserve"> lui-même que pour sa</w:t>
      </w:r>
      <w:r w:rsidRPr="00327F5B">
        <w:t xml:space="preserve"> femme ; Andrew Laeddis est l’anagramme d’Edward Daniels et Rachel Solando celui</w:t>
      </w:r>
      <w:r w:rsidR="00145F23">
        <w:t xml:space="preserve"> </w:t>
      </w:r>
      <w:r w:rsidR="00ED6ABC">
        <w:t>de Dolorè</w:t>
      </w:r>
      <w:r w:rsidRPr="00327F5B">
        <w:t xml:space="preserve">s Chanal. « Shutter Island » est non seulement </w:t>
      </w:r>
      <w:r w:rsidR="006209FE" w:rsidRPr="00327F5B">
        <w:t>l’</w:t>
      </w:r>
      <w:r w:rsidRPr="00327F5B">
        <w:t>anagramme de « truth and lies »</w:t>
      </w:r>
      <w:r w:rsidR="006209FE" w:rsidRPr="00327F5B">
        <w:t xml:space="preserve"> (vérité et menson</w:t>
      </w:r>
      <w:r w:rsidR="00145F23">
        <w:t>ges), mais aussi celui de « trut</w:t>
      </w:r>
      <w:r w:rsidR="006209FE" w:rsidRPr="00327F5B">
        <w:t>h/denials » (vérité/dénis). Scorses</w:t>
      </w:r>
      <w:r w:rsidR="00145F23">
        <w:t>e</w:t>
      </w:r>
      <w:r w:rsidR="006209FE" w:rsidRPr="00327F5B">
        <w:t xml:space="preserve"> souligne régulièrement ces dualités par des surfaces réfléchissantes : pièces d’eau, verre et même un flacon. Il entretient une ambiance, pendant les deux premiers tiers du film, avec pluie, ruissellements, neige, cendres, étincelles, pour illustrer peut-être les illusions et le désordre mental de Teddy.</w:t>
      </w:r>
    </w:p>
    <w:p w:rsidR="006209FE" w:rsidRPr="00327F5B" w:rsidRDefault="006209FE" w:rsidP="006209FE">
      <w:pPr>
        <w:pStyle w:val="Titre4"/>
        <w:rPr>
          <w:rStyle w:val="Accentuation"/>
          <w:rFonts w:ascii="Times New Roman" w:hAnsi="Times New Roman" w:cs="Times New Roman"/>
          <w:color w:val="auto"/>
          <w:sz w:val="28"/>
        </w:rPr>
      </w:pPr>
      <w:r w:rsidRPr="00327F5B">
        <w:rPr>
          <w:rStyle w:val="Accentuation"/>
          <w:rFonts w:ascii="Times New Roman" w:hAnsi="Times New Roman" w:cs="Times New Roman"/>
          <w:color w:val="auto"/>
          <w:sz w:val="28"/>
        </w:rPr>
        <w:t>Briser le cycle de la violence</w:t>
      </w:r>
    </w:p>
    <w:p w:rsidR="006209FE" w:rsidRPr="00327F5B" w:rsidRDefault="006209FE" w:rsidP="00496F09">
      <w:pPr>
        <w:pStyle w:val="NormalWeb"/>
      </w:pPr>
      <w:r w:rsidRPr="00327F5B">
        <w:t>Le cycle de la violence est le thème conducteur du film. Comment peut-on le b</w:t>
      </w:r>
      <w:r w:rsidR="00145F23">
        <w:t>riser ? Est-ce même possible ? Q</w:t>
      </w:r>
      <w:r w:rsidRPr="00327F5B">
        <w:t xml:space="preserve">ui est la plus grande victime : la victime, l’agresseur, les témoins ? Les réactions violentes de Teddy sont-elles consécutives à la guerre, à la </w:t>
      </w:r>
      <w:r w:rsidR="00ED0A2F" w:rsidRPr="00327F5B">
        <w:t>décou</w:t>
      </w:r>
      <w:r w:rsidR="00145F23">
        <w:t>v</w:t>
      </w:r>
      <w:r w:rsidRPr="00327F5B">
        <w:t xml:space="preserve">erte de Dachau, </w:t>
      </w:r>
      <w:r w:rsidR="00ED0A2F" w:rsidRPr="00327F5B">
        <w:t xml:space="preserve">à la mort de sa famille ? Ou </w:t>
      </w:r>
      <w:r w:rsidR="00145F23">
        <w:t>bien a-t-</w:t>
      </w:r>
      <w:r w:rsidR="00ED0A2F" w:rsidRPr="00327F5B">
        <w:t xml:space="preserve">il toujours été ainsi ? S’agit d’un transfert de la violence au contact du mal ? Mark Heim associe Satan avec l’activité parasite du sacrifice maléfique et l’épidémie des conflits humains, contagieuse comme le désir mimétique. Le mal peut se transmettre au contact d’une action violente, quelle que soit </w:t>
      </w:r>
      <w:r w:rsidR="00145F23">
        <w:t>s anature</w:t>
      </w:r>
      <w:r w:rsidR="00ED0A2F" w:rsidRPr="00327F5B">
        <w:t xml:space="preserve">. Teddy lui-même en </w:t>
      </w:r>
      <w:r w:rsidR="00ED0A2F" w:rsidRPr="00327F5B">
        <w:lastRenderedPageBreak/>
        <w:t>souligne la possibilité par une plaisanterie à son arrivée : « Vous agissez comme si la folie vous prenait ».</w:t>
      </w:r>
    </w:p>
    <w:p w:rsidR="00ED0A2F" w:rsidRPr="00327F5B" w:rsidRDefault="00ED0A2F" w:rsidP="00ED0A2F">
      <w:pPr>
        <w:pStyle w:val="Titre4"/>
        <w:rPr>
          <w:rStyle w:val="lev"/>
          <w:rFonts w:ascii="Times New Roman" w:hAnsi="Times New Roman" w:cs="Times New Roman"/>
          <w:b/>
          <w:i w:val="0"/>
          <w:iCs w:val="0"/>
          <w:color w:val="auto"/>
          <w:sz w:val="28"/>
        </w:rPr>
      </w:pPr>
      <w:r w:rsidRPr="00327F5B">
        <w:rPr>
          <w:rStyle w:val="lev"/>
          <w:rFonts w:ascii="Times New Roman" w:hAnsi="Times New Roman" w:cs="Times New Roman"/>
          <w:b/>
          <w:i w:val="0"/>
          <w:iCs w:val="0"/>
          <w:color w:val="auto"/>
          <w:sz w:val="28"/>
        </w:rPr>
        <w:t>La folie est-elle contagieuse ?</w:t>
      </w:r>
    </w:p>
    <w:p w:rsidR="00ED0A2F" w:rsidRPr="00327F5B" w:rsidRDefault="00ED0A2F" w:rsidP="00496F09">
      <w:pPr>
        <w:pStyle w:val="NormalWeb"/>
        <w:rPr>
          <w:rStyle w:val="lev"/>
          <w:b w:val="0"/>
        </w:rPr>
      </w:pPr>
      <w:r w:rsidRPr="00327F5B">
        <w:rPr>
          <w:rStyle w:val="lev"/>
          <w:b w:val="0"/>
        </w:rPr>
        <w:t>Quand Teddy vit des empilages de corps gelés à Dachau, l’existence du mal absolu s’empara de lui, si bien qu’</w:t>
      </w:r>
      <w:r w:rsidR="00E97A2A" w:rsidRPr="00327F5B">
        <w:rPr>
          <w:rStyle w:val="lev"/>
          <w:b w:val="0"/>
        </w:rPr>
        <w:t>à la vu</w:t>
      </w:r>
      <w:r w:rsidRPr="00327F5B">
        <w:rPr>
          <w:rStyle w:val="lev"/>
          <w:b w:val="0"/>
        </w:rPr>
        <w:t>e de ses enfants morts des mains de sa femme, sa réaction fut de la tuer.</w:t>
      </w:r>
      <w:r w:rsidR="00506443" w:rsidRPr="00327F5B">
        <w:rPr>
          <w:rStyle w:val="lev"/>
          <w:b w:val="0"/>
        </w:rPr>
        <w:t xml:space="preserve"> Teddy aurait-il pu être témoin d’un tel mal et commettre de telles violences sans devenir violent ?</w:t>
      </w:r>
      <w:r w:rsidRPr="00327F5B">
        <w:rPr>
          <w:rStyle w:val="lev"/>
          <w:b w:val="0"/>
        </w:rPr>
        <w:t xml:space="preserve"> </w:t>
      </w:r>
      <w:r w:rsidR="00E97A2A" w:rsidRPr="00327F5B">
        <w:rPr>
          <w:rStyle w:val="lev"/>
          <w:b w:val="0"/>
        </w:rPr>
        <w:t>Rien de surprenant à ce qu’un être humain le devienne après de telles expériences. Nous attrapons la maladie, elle nous contamine et s’empare de nous. Cette idée de violence « vampirique » est-elle universelle</w:t>
      </w:r>
      <w:r w:rsidR="00145F23">
        <w:rPr>
          <w:rStyle w:val="lev"/>
          <w:b w:val="0"/>
        </w:rPr>
        <w:t xml:space="preserve"> et inévitable ? Heim croit qu’</w:t>
      </w:r>
      <w:r w:rsidR="00E97A2A" w:rsidRPr="00327F5B">
        <w:rPr>
          <w:rStyle w:val="lev"/>
          <w:b w:val="0"/>
        </w:rPr>
        <w:t>une autre voie existe.</w:t>
      </w:r>
    </w:p>
    <w:p w:rsidR="00E97A2A" w:rsidRPr="00327F5B" w:rsidRDefault="00E97A2A" w:rsidP="00496F09">
      <w:pPr>
        <w:pStyle w:val="NormalWeb"/>
      </w:pPr>
      <w:r w:rsidRPr="00327F5B">
        <w:t>La violence est-elle automatiquement transférée dès que nous en nous sommes victimes, auteurs ou témoins ? Certes son pouvoir contagieux est fort mais ce n’est ni automatique, ni inévitable. Car il existe aussi des modèles et des contagions positives. Le Christ et l’Esprit Saint en sont des exemples.</w:t>
      </w:r>
      <w:r w:rsidR="006B5557" w:rsidRPr="00327F5B">
        <w:t xml:space="preserve"> Mais sans de tels contre</w:t>
      </w:r>
      <w:r w:rsidR="00145F23">
        <w:t>poids</w:t>
      </w:r>
      <w:r w:rsidR="006B5557" w:rsidRPr="00327F5B">
        <w:t>, il est facile d’attraper la maladie.</w:t>
      </w:r>
    </w:p>
    <w:p w:rsidR="006B5557" w:rsidRPr="00327F5B" w:rsidRDefault="006B5557" w:rsidP="00496F09">
      <w:pPr>
        <w:pStyle w:val="NormalWeb"/>
      </w:pPr>
      <w:r w:rsidRPr="00327F5B">
        <w:t>Le problème de Teddy est qu’il n’</w:t>
      </w:r>
      <w:r w:rsidR="00145F23">
        <w:t>a pas de telles forces de rappel</w:t>
      </w:r>
      <w:r w:rsidRPr="00327F5B">
        <w:t xml:space="preserve">. Pour beaucoup de soldats revenant du front, la lutte </w:t>
      </w:r>
      <w:r w:rsidR="00ED6ABC">
        <w:t xml:space="preserve">victorieuse </w:t>
      </w:r>
      <w:r w:rsidRPr="00327F5B">
        <w:t xml:space="preserve">contre un transfert de la violence pouvait </w:t>
      </w:r>
      <w:r w:rsidR="00ED6ABC">
        <w:t>suffire</w:t>
      </w:r>
      <w:r w:rsidRPr="00327F5B">
        <w:t xml:space="preserve"> d’une famille unie et en bonne santé, d’une solide communauté </w:t>
      </w:r>
      <w:r w:rsidR="00ED6ABC">
        <w:t xml:space="preserve">de foi de quelque nature qu’elle </w:t>
      </w:r>
      <w:r w:rsidRPr="00327F5B">
        <w:t>soit. Mais la famille de Teddy ne lui a pas offert de modèle de contagion positive, et n’a fait que l’enfermer plus loin encore dans la maladie de la violence.</w:t>
      </w:r>
    </w:p>
    <w:p w:rsidR="00496F09" w:rsidRPr="00327F5B" w:rsidRDefault="00496F09" w:rsidP="00496F09">
      <w:pPr>
        <w:pStyle w:val="Titre4"/>
        <w:rPr>
          <w:rStyle w:val="Accentuation"/>
          <w:rFonts w:ascii="Times New Roman" w:hAnsi="Times New Roman" w:cs="Times New Roman"/>
          <w:color w:val="auto"/>
          <w:sz w:val="28"/>
        </w:rPr>
      </w:pPr>
      <w:r w:rsidRPr="00327F5B">
        <w:rPr>
          <w:rStyle w:val="Accentuation"/>
          <w:rFonts w:ascii="Times New Roman" w:hAnsi="Times New Roman" w:cs="Times New Roman"/>
          <w:color w:val="auto"/>
          <w:sz w:val="28"/>
        </w:rPr>
        <w:t>Skandalon</w:t>
      </w:r>
    </w:p>
    <w:p w:rsidR="006B5557" w:rsidRPr="00327F5B" w:rsidRDefault="00ED6ABC" w:rsidP="003D5F52">
      <w:pPr>
        <w:pStyle w:val="NormalWeb"/>
        <w:rPr>
          <w:rStyle w:val="lev"/>
          <w:b w:val="0"/>
        </w:rPr>
      </w:pPr>
      <w:r>
        <w:rPr>
          <w:rStyle w:val="lev"/>
          <w:b w:val="0"/>
        </w:rPr>
        <w:t>Tout au long du film, Dolorè</w:t>
      </w:r>
      <w:r w:rsidR="006B5557" w:rsidRPr="00327F5B">
        <w:rPr>
          <w:rStyle w:val="lev"/>
          <w:b w:val="0"/>
        </w:rPr>
        <w:t>s apparaît dans les hallucinations et les rêves de Teddy. Elle l’encourage à quitter l’île, à chercher</w:t>
      </w:r>
      <w:r>
        <w:rPr>
          <w:rStyle w:val="lev"/>
          <w:b w:val="0"/>
        </w:rPr>
        <w:t xml:space="preserve"> Laeddis, à chercher Rachel et à</w:t>
      </w:r>
      <w:r w:rsidR="006B5557" w:rsidRPr="00327F5B">
        <w:rPr>
          <w:rStyle w:val="lev"/>
          <w:b w:val="0"/>
        </w:rPr>
        <w:t xml:space="preserve"> faire corp</w:t>
      </w:r>
      <w:r>
        <w:rPr>
          <w:rStyle w:val="lev"/>
          <w:b w:val="0"/>
        </w:rPr>
        <w:t xml:space="preserve">s avec l’illusion qu’il s’est </w:t>
      </w:r>
      <w:proofErr w:type="gramStart"/>
      <w:r>
        <w:rPr>
          <w:rStyle w:val="lev"/>
          <w:b w:val="0"/>
        </w:rPr>
        <w:t>construite</w:t>
      </w:r>
      <w:proofErr w:type="gramEnd"/>
      <w:r>
        <w:rPr>
          <w:rStyle w:val="lev"/>
          <w:b w:val="0"/>
        </w:rPr>
        <w:t>. Tout cela révèle que Dolorè</w:t>
      </w:r>
      <w:r w:rsidR="006B5557" w:rsidRPr="00327F5B">
        <w:rPr>
          <w:rStyle w:val="lev"/>
          <w:b w:val="0"/>
        </w:rPr>
        <w:t xml:space="preserve">s est pour Teddy un </w:t>
      </w:r>
      <w:r w:rsidR="00384FC7" w:rsidRPr="00327F5B">
        <w:rPr>
          <w:rStyle w:val="lev"/>
          <w:b w:val="0"/>
        </w:rPr>
        <w:t>« </w:t>
      </w:r>
      <w:r w:rsidR="006B5557" w:rsidRPr="00327F5B">
        <w:rPr>
          <w:rStyle w:val="lev"/>
          <w:b w:val="0"/>
        </w:rPr>
        <w:t>scandale</w:t>
      </w:r>
      <w:r w:rsidR="00384FC7" w:rsidRPr="00327F5B">
        <w:rPr>
          <w:rStyle w:val="lev"/>
          <w:b w:val="0"/>
        </w:rPr>
        <w:t> »</w:t>
      </w:r>
      <w:r w:rsidR="006B5557" w:rsidRPr="00327F5B">
        <w:rPr>
          <w:rStyle w:val="lev"/>
          <w:b w:val="0"/>
        </w:rPr>
        <w:t>, au sens girardien du terme, c’est-à-dire</w:t>
      </w:r>
      <w:r w:rsidR="00384FC7" w:rsidRPr="00327F5B">
        <w:rPr>
          <w:rStyle w:val="lev"/>
          <w:b w:val="0"/>
        </w:rPr>
        <w:t> « l’obstacle vivant qui fait trébucher les hommes, le modèle mimétique qui devient un rival et leur barre le chemin » ; « scandale » est un mot d’origine grecque, que l’on retrouve dans les gospels où il désigne Satan. Girard poursuit : « le scandale indique l’incapacité courante à se sortir d’une rivalité mimétique, et qui devient alors une addiction. Le scandale nous fascine à proportion de ce qu’il nous fait souffrir ». Dans presqu</w:t>
      </w:r>
      <w:r>
        <w:rPr>
          <w:rStyle w:val="lev"/>
          <w:b w:val="0"/>
        </w:rPr>
        <w:t>e toutes les scènes entre Dolorè</w:t>
      </w:r>
      <w:r w:rsidR="00384FC7" w:rsidRPr="00327F5B">
        <w:rPr>
          <w:rStyle w:val="lev"/>
          <w:b w:val="0"/>
        </w:rPr>
        <w:t>s et Teddy, elle est mouillée de l’eau du lac, son ventre se met à saigner</w:t>
      </w:r>
      <w:r w:rsidR="00F5497F" w:rsidRPr="00327F5B">
        <w:rPr>
          <w:rStyle w:val="lev"/>
          <w:b w:val="0"/>
        </w:rPr>
        <w:t xml:space="preserve"> ou elle commence à se consumer, même lorsque Teddy la tient et pleure son fardeau.</w:t>
      </w:r>
    </w:p>
    <w:p w:rsidR="00A7186D" w:rsidRDefault="00ED6ABC" w:rsidP="00496F09">
      <w:pPr>
        <w:pStyle w:val="NormalWeb"/>
      </w:pPr>
      <w:r>
        <w:t>Dolorè</w:t>
      </w:r>
      <w:r w:rsidR="00F5497F" w:rsidRPr="00327F5B">
        <w:t xml:space="preserve">s était la personne que Teddy aimait par-dessus tout, elle est désormais celle qui l’aide le moins, et le renvoie constamment au cycle de la violence, en lui demandant de tuer Laeddis, de chercher Rachel et d’éviter le phare (là où se trouve </w:t>
      </w:r>
      <w:r>
        <w:t>la vérité). Le pouvoir de Dolorè</w:t>
      </w:r>
      <w:r w:rsidR="00F5497F" w:rsidRPr="00327F5B">
        <w:t xml:space="preserve">s sur Teddy est directement proportionnel à son amour pour elle et la culpabilité qu’il ressent de sa mort, de son incapacité à l’aider dans ses désordres mentaux, ce qui a conduit à la mort de ses enfants. Les illusions et les rêves que fait Teddy de Rachel sont à la fois l’accomplissement de ses espoirs et sa pénitence ; la voir est à </w:t>
      </w:r>
      <w:r w:rsidR="00A7186D">
        <w:t>l</w:t>
      </w:r>
      <w:r w:rsidR="00F5497F" w:rsidRPr="00327F5B">
        <w:t>a fois une torture et un apaisement, même lorsqu’elle lui demande de la laisser s’en aller.</w:t>
      </w:r>
    </w:p>
    <w:p w:rsidR="00F5497F" w:rsidRPr="00327F5B" w:rsidRDefault="00496F09" w:rsidP="00496F09">
      <w:pPr>
        <w:pStyle w:val="NormalWeb"/>
      </w:pPr>
      <w:r w:rsidRPr="00327F5B">
        <w:br/>
      </w:r>
      <w:r w:rsidR="00F5497F" w:rsidRPr="00327F5B">
        <w:t>L’avant-dernière scène de Shutter Island nous donne l’espoir que Teddy s’est remis. Il reconnaît sa véritable identité et peut décrire le monde et les personnages qu’il a inventé.</w:t>
      </w:r>
      <w:r w:rsidR="00791F75" w:rsidRPr="00327F5B">
        <w:t xml:space="preserve"> Il </w:t>
      </w:r>
      <w:r w:rsidR="00791F75" w:rsidRPr="00327F5B">
        <w:lastRenderedPageBreak/>
        <w:t xml:space="preserve">cherche de l’aide et confesse ses crimes. Mais à la dernière scène, il se remet à appeler de docteur Sheehan </w:t>
      </w:r>
      <w:r w:rsidR="00A7186D">
        <w:t>« </w:t>
      </w:r>
      <w:r w:rsidR="00791F75" w:rsidRPr="00327F5B">
        <w:t>Chuck</w:t>
      </w:r>
      <w:r w:rsidR="00A7186D">
        <w:t> » (le nom de son coéquipier marshall)</w:t>
      </w:r>
      <w:r w:rsidR="00791F75" w:rsidRPr="00327F5B">
        <w:t>, et prétend que quelque chos</w:t>
      </w:r>
      <w:r w:rsidR="00A7186D">
        <w:t>e</w:t>
      </w:r>
      <w:r w:rsidR="00791F75" w:rsidRPr="00327F5B">
        <w:t xml:space="preserve"> est détraqué sur l’île et qu’il faut trouver quoi. Sheehan se tourne alors vers les docteurs Cawley, Naerhing et le directeur</w:t>
      </w:r>
      <w:r w:rsidR="00A7186D">
        <w:t> ;</w:t>
      </w:r>
      <w:r w:rsidR="00791F75" w:rsidRPr="00327F5B">
        <w:t xml:space="preserve"> un simple mouvement de tête donn</w:t>
      </w:r>
      <w:r w:rsidR="00A7186D">
        <w:t>e</w:t>
      </w:r>
      <w:r w:rsidR="00791F75" w:rsidRPr="00327F5B">
        <w:t>le signal d’opérer une lobotomie sur Teddy. Comme l’équipe s’approche de lui, Teddy demande au docteur Sheehan : « Qu’y a-t-il de pire, vivre comme un monstre ou mourir comme une bonne personne ? »</w:t>
      </w:r>
    </w:p>
    <w:p w:rsidR="00791F75" w:rsidRPr="00327F5B" w:rsidRDefault="00791F75" w:rsidP="00496F09">
      <w:pPr>
        <w:pStyle w:val="NormalWeb"/>
      </w:pPr>
      <w:r w:rsidRPr="00327F5B">
        <w:t>Scorsese laisse</w:t>
      </w:r>
      <w:r w:rsidR="00A7186D">
        <w:t xml:space="preserve"> ainsi</w:t>
      </w:r>
      <w:r w:rsidRPr="00327F5B">
        <w:t xml:space="preserve"> ouverte la lecture selon laquelle Teddy aurait choisi de se sacrifier</w:t>
      </w:r>
      <w:r w:rsidR="006D7E3D" w:rsidRPr="00327F5B">
        <w:t>, deve</w:t>
      </w:r>
      <w:r w:rsidRPr="00327F5B">
        <w:t>nant une figure christique, se sacrifiant pour sauver les autres, même si c’est de lui-même qu’il les sauve. Peut-être Scorsese estime-t-il qu’un tel sacrifice est une forme de « bonne violence » ; qu’elle ré</w:t>
      </w:r>
      <w:r w:rsidR="00A7186D">
        <w:t>pond</w:t>
      </w:r>
      <w:r w:rsidRPr="00327F5B">
        <w:t xml:space="preserve"> à la question du directeur : « Ma violence peut-elle vous dominer ? »</w:t>
      </w:r>
      <w:r w:rsidR="006D7E3D" w:rsidRPr="00327F5B">
        <w:t xml:space="preserve"> avec un « oui » retentissant par lequel Teddy s’auto-inflige la violence. S’il s’agit bi</w:t>
      </w:r>
      <w:r w:rsidR="002C65C4" w:rsidRPr="00327F5B">
        <w:t xml:space="preserve">en de la position de Scorsese, </w:t>
      </w:r>
      <w:r w:rsidR="006D7E3D" w:rsidRPr="00327F5B">
        <w:t xml:space="preserve">alors il manque </w:t>
      </w:r>
      <w:r w:rsidR="002C65C4" w:rsidRPr="00327F5B">
        <w:t xml:space="preserve">toujours </w:t>
      </w:r>
      <w:r w:rsidR="00A7186D">
        <w:t>l’idée</w:t>
      </w:r>
      <w:r w:rsidR="002C65C4" w:rsidRPr="00327F5B">
        <w:t xml:space="preserve"> de Girard selon lequel la violence, en particulier la violence institutionnelle, ne stabilise la violence que pendant un certain temps, puis que le cycle recommence. La violence n’engendre que la violence. Il y aura toujours des agresseurs de plus en plus violents.</w:t>
      </w:r>
    </w:p>
    <w:p w:rsidR="00A7186D" w:rsidRDefault="00A7186D" w:rsidP="00327F5B">
      <w:pPr>
        <w:pStyle w:val="Titre4"/>
        <w:rPr>
          <w:rStyle w:val="lev"/>
          <w:rFonts w:ascii="Times New Roman" w:hAnsi="Times New Roman" w:cs="Times New Roman"/>
          <w:i w:val="0"/>
          <w:iCs w:val="0"/>
          <w:color w:val="auto"/>
        </w:rPr>
      </w:pPr>
    </w:p>
    <w:p w:rsidR="00327F5B" w:rsidRPr="00327F5B" w:rsidRDefault="00327F5B" w:rsidP="00327F5B">
      <w:pPr>
        <w:pStyle w:val="Titre4"/>
        <w:rPr>
          <w:rStyle w:val="lev"/>
          <w:rFonts w:ascii="Times New Roman" w:hAnsi="Times New Roman" w:cs="Times New Roman"/>
          <w:i w:val="0"/>
          <w:iCs w:val="0"/>
          <w:color w:val="auto"/>
        </w:rPr>
      </w:pPr>
      <w:r w:rsidRPr="00327F5B">
        <w:rPr>
          <w:rStyle w:val="lev"/>
          <w:rFonts w:ascii="Times New Roman" w:hAnsi="Times New Roman" w:cs="Times New Roman"/>
          <w:i w:val="0"/>
          <w:iCs w:val="0"/>
          <w:color w:val="auto"/>
        </w:rPr>
        <w:t>(……………………………………..)</w:t>
      </w:r>
    </w:p>
    <w:p w:rsidR="00791F75" w:rsidRPr="00327F5B" w:rsidRDefault="00791F75" w:rsidP="00496F09">
      <w:pPr>
        <w:pStyle w:val="NormalWeb"/>
      </w:pPr>
    </w:p>
    <w:sectPr w:rsidR="00791F75" w:rsidRPr="00327F5B" w:rsidSect="0092198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hyphenationZone w:val="425"/>
  <w:characterSpacingControl w:val="doNotCompress"/>
  <w:compat/>
  <w:rsids>
    <w:rsidRoot w:val="00496F09"/>
    <w:rsid w:val="00017140"/>
    <w:rsid w:val="000708AC"/>
    <w:rsid w:val="000D3284"/>
    <w:rsid w:val="00145F23"/>
    <w:rsid w:val="00152892"/>
    <w:rsid w:val="001B7385"/>
    <w:rsid w:val="001E3C77"/>
    <w:rsid w:val="00207AE0"/>
    <w:rsid w:val="00232DCA"/>
    <w:rsid w:val="002C65C4"/>
    <w:rsid w:val="00327F5B"/>
    <w:rsid w:val="00384FC7"/>
    <w:rsid w:val="003D5F52"/>
    <w:rsid w:val="00463B5F"/>
    <w:rsid w:val="00496F09"/>
    <w:rsid w:val="00506443"/>
    <w:rsid w:val="0055712D"/>
    <w:rsid w:val="00574E14"/>
    <w:rsid w:val="006209FE"/>
    <w:rsid w:val="006B5557"/>
    <w:rsid w:val="006D7E3D"/>
    <w:rsid w:val="006E0E82"/>
    <w:rsid w:val="0073216D"/>
    <w:rsid w:val="0078090B"/>
    <w:rsid w:val="00791F75"/>
    <w:rsid w:val="007A5A46"/>
    <w:rsid w:val="007D4FC9"/>
    <w:rsid w:val="008225FA"/>
    <w:rsid w:val="008677D4"/>
    <w:rsid w:val="0092198E"/>
    <w:rsid w:val="00951352"/>
    <w:rsid w:val="00957455"/>
    <w:rsid w:val="009D039F"/>
    <w:rsid w:val="00A42668"/>
    <w:rsid w:val="00A661EF"/>
    <w:rsid w:val="00A70A1F"/>
    <w:rsid w:val="00A7186D"/>
    <w:rsid w:val="00BD6292"/>
    <w:rsid w:val="00C37911"/>
    <w:rsid w:val="00C76326"/>
    <w:rsid w:val="00CB2F36"/>
    <w:rsid w:val="00CD62D0"/>
    <w:rsid w:val="00CE556C"/>
    <w:rsid w:val="00E07AB3"/>
    <w:rsid w:val="00E97A2A"/>
    <w:rsid w:val="00ED0A2F"/>
    <w:rsid w:val="00ED6ABC"/>
    <w:rsid w:val="00F5497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6F09"/>
  </w:style>
  <w:style w:type="paragraph" w:styleId="Titre4">
    <w:name w:val="heading 4"/>
    <w:basedOn w:val="Normal"/>
    <w:next w:val="Normal"/>
    <w:link w:val="Titre4Car"/>
    <w:uiPriority w:val="9"/>
    <w:semiHidden/>
    <w:unhideWhenUsed/>
    <w:qFormat/>
    <w:rsid w:val="00496F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semiHidden/>
    <w:rsid w:val="00496F09"/>
    <w:rPr>
      <w:rFonts w:asciiTheme="majorHAnsi" w:eastAsiaTheme="majorEastAsia" w:hAnsiTheme="majorHAnsi" w:cstheme="majorBidi"/>
      <w:b/>
      <w:bCs/>
      <w:i/>
      <w:iCs/>
      <w:color w:val="4F81BD" w:themeColor="accent1"/>
    </w:rPr>
  </w:style>
  <w:style w:type="character" w:styleId="Lienhypertexte">
    <w:name w:val="Hyperlink"/>
    <w:basedOn w:val="Policepardfaut"/>
    <w:uiPriority w:val="99"/>
    <w:semiHidden/>
    <w:unhideWhenUsed/>
    <w:rsid w:val="00496F09"/>
    <w:rPr>
      <w:color w:val="0000FF"/>
      <w:u w:val="single"/>
    </w:rPr>
  </w:style>
  <w:style w:type="paragraph" w:styleId="NormalWeb">
    <w:name w:val="Normal (Web)"/>
    <w:basedOn w:val="Normal"/>
    <w:uiPriority w:val="99"/>
    <w:unhideWhenUsed/>
    <w:rsid w:val="00496F0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496F09"/>
    <w:rPr>
      <w:b/>
      <w:bCs/>
    </w:rPr>
  </w:style>
  <w:style w:type="character" w:styleId="Accentuation">
    <w:name w:val="Emphasis"/>
    <w:basedOn w:val="Policepardfaut"/>
    <w:uiPriority w:val="20"/>
    <w:qFormat/>
    <w:rsid w:val="00496F09"/>
    <w:rPr>
      <w:i/>
      <w:iCs/>
    </w:rPr>
  </w:style>
  <w:style w:type="paragraph" w:customStyle="1" w:styleId="wp-caption-text">
    <w:name w:val="wp-caption-text"/>
    <w:basedOn w:val="Normal"/>
    <w:rsid w:val="00496F0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96F0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6F0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6</Pages>
  <Words>2630</Words>
  <Characters>14470</Characters>
  <Application>Microsoft Office Word</Application>
  <DocSecurity>0</DocSecurity>
  <Lines>120</Lines>
  <Paragraphs>34</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17066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2021-08-06T14:22:00Z</dcterms:created>
  <dcterms:modified xsi:type="dcterms:W3CDTF">2021-08-06T14:58:00Z</dcterms:modified>
</cp:coreProperties>
</file>