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0AB" w:rsidRPr="00555307" w:rsidRDefault="001949D3" w:rsidP="001800AB">
      <w:pPr>
        <w:spacing w:before="100" w:beforeAutospacing="1" w:after="100" w:afterAutospacing="1" w:line="240" w:lineRule="auto"/>
        <w:rPr>
          <w:rFonts w:ascii="Times New Roman" w:eastAsia="Times New Roman" w:hAnsi="Times New Roman" w:cs="Times New Roman"/>
          <w:b/>
          <w:sz w:val="48"/>
          <w:szCs w:val="24"/>
          <w:lang w:eastAsia="fr-FR"/>
        </w:rPr>
      </w:pPr>
      <w:r>
        <w:rPr>
          <w:rFonts w:ascii="Times New Roman" w:eastAsia="Times New Roman" w:hAnsi="Times New Roman" w:cs="Times New Roman"/>
          <w:b/>
          <w:sz w:val="48"/>
          <w:szCs w:val="24"/>
          <w:lang w:eastAsia="fr-FR"/>
        </w:rPr>
        <w:t>Clouer</w:t>
      </w:r>
      <w:r w:rsidR="001800AB" w:rsidRPr="00555307">
        <w:rPr>
          <w:rFonts w:ascii="Times New Roman" w:eastAsia="Times New Roman" w:hAnsi="Times New Roman" w:cs="Times New Roman"/>
          <w:b/>
          <w:sz w:val="48"/>
          <w:szCs w:val="24"/>
          <w:lang w:eastAsia="fr-FR"/>
        </w:rPr>
        <w:t xml:space="preserve"> Poutine</w:t>
      </w:r>
      <w:r>
        <w:rPr>
          <w:rFonts w:ascii="Times New Roman" w:eastAsia="Times New Roman" w:hAnsi="Times New Roman" w:cs="Times New Roman"/>
          <w:b/>
          <w:sz w:val="48"/>
          <w:szCs w:val="24"/>
          <w:lang w:eastAsia="fr-FR"/>
        </w:rPr>
        <w:t xml:space="preserve"> au sol</w:t>
      </w:r>
    </w:p>
    <w:p w:rsidR="00880493" w:rsidRPr="00555307" w:rsidRDefault="001800AB" w:rsidP="001800AB">
      <w:pPr>
        <w:spacing w:before="100" w:beforeAutospacing="1" w:after="100" w:afterAutospacing="1" w:line="240" w:lineRule="auto"/>
        <w:rPr>
          <w:rFonts w:ascii="Times New Roman" w:eastAsia="Times New Roman" w:hAnsi="Times New Roman" w:cs="Times New Roman"/>
          <w:b/>
          <w:sz w:val="36"/>
          <w:szCs w:val="24"/>
          <w:lang w:eastAsia="fr-FR"/>
        </w:rPr>
      </w:pPr>
      <w:r w:rsidRPr="00555307">
        <w:rPr>
          <w:rFonts w:ascii="Times New Roman" w:eastAsia="Times New Roman" w:hAnsi="Times New Roman" w:cs="Times New Roman"/>
          <w:b/>
          <w:sz w:val="36"/>
          <w:szCs w:val="24"/>
          <w:lang w:eastAsia="fr-FR"/>
        </w:rPr>
        <w:t>Comment une Amérique sûre d’elle-même doit traiter avec la Russie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Par Victoria Nuland</w:t>
      </w:r>
      <w:r w:rsidR="00880493">
        <w:rPr>
          <w:rFonts w:ascii="Times New Roman" w:eastAsia="Times New Roman" w:hAnsi="Times New Roman" w:cs="Times New Roman"/>
          <w:sz w:val="24"/>
          <w:szCs w:val="24"/>
          <w:lang w:eastAsia="fr-FR"/>
        </w:rPr>
        <w:t>, juillet/août 2020 – Traduction Jean-Louis Salasc</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Peu de pays inspirent autant de fatalisme que la Russie de Vladimir Poutine parmi les politiciens et les </w:t>
      </w:r>
      <w:r w:rsidR="00A02CE8">
        <w:rPr>
          <w:rFonts w:ascii="Times New Roman" w:eastAsia="Times New Roman" w:hAnsi="Times New Roman" w:cs="Times New Roman"/>
          <w:sz w:val="24"/>
          <w:szCs w:val="24"/>
          <w:lang w:eastAsia="fr-FR"/>
        </w:rPr>
        <w:t>analystes</w:t>
      </w:r>
      <w:r>
        <w:rPr>
          <w:rFonts w:ascii="Times New Roman" w:eastAsia="Times New Roman" w:hAnsi="Times New Roman" w:cs="Times New Roman"/>
          <w:sz w:val="24"/>
          <w:szCs w:val="24"/>
          <w:lang w:eastAsia="fr-FR"/>
        </w:rPr>
        <w:t xml:space="preserve"> américains. Pour certains, le pays est un état voyou, ne comprenant rien d’autre de la punition et le confinement. D’autres voient une grande puissance égarée et de retour, qui mérite des </w:t>
      </w:r>
      <w:r w:rsidR="00A02CE8">
        <w:rPr>
          <w:rFonts w:ascii="Times New Roman" w:eastAsia="Times New Roman" w:hAnsi="Times New Roman" w:cs="Times New Roman"/>
          <w:sz w:val="24"/>
          <w:szCs w:val="24"/>
          <w:lang w:eastAsia="fr-FR"/>
        </w:rPr>
        <w:t>accommodements</w:t>
      </w:r>
      <w:r>
        <w:rPr>
          <w:rFonts w:ascii="Times New Roman" w:eastAsia="Times New Roman" w:hAnsi="Times New Roman" w:cs="Times New Roman"/>
          <w:sz w:val="24"/>
          <w:szCs w:val="24"/>
          <w:lang w:eastAsia="fr-FR"/>
        </w:rPr>
        <w:t xml:space="preserve">. Les points de vue changent selon les jours, les questions ou les partis politiques. Chez les décideurs, la </w:t>
      </w:r>
      <w:r w:rsidR="00A02CE8">
        <w:rPr>
          <w:rFonts w:ascii="Times New Roman" w:eastAsia="Times New Roman" w:hAnsi="Times New Roman" w:cs="Times New Roman"/>
          <w:sz w:val="24"/>
          <w:szCs w:val="24"/>
          <w:lang w:eastAsia="fr-FR"/>
        </w:rPr>
        <w:t>résignation</w:t>
      </w:r>
      <w:r>
        <w:rPr>
          <w:rFonts w:ascii="Times New Roman" w:eastAsia="Times New Roman" w:hAnsi="Times New Roman" w:cs="Times New Roman"/>
          <w:sz w:val="24"/>
          <w:szCs w:val="24"/>
          <w:lang w:eastAsia="fr-FR"/>
        </w:rPr>
        <w:t xml:space="preserve"> s’est cependant imposée quant aux relations entre la Russie et les Etats-Unis, et les Américains ont perdu confiance dans leur capacité à changer les règles du jeu.</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Mais la Russie d’aujourd’hui n’est ni monolithique, ni immuable. A l’intérieur du pays, le bas prix du pétrole, la crise du coronavirus, et un malaise grandissant dans la population augmentent les difficultés et les risques pour le Kremlin. Au plan international, Poutine a bien jouée une main faible parce que les </w:t>
      </w:r>
      <w:r w:rsidR="00A02CE8">
        <w:rPr>
          <w:rFonts w:ascii="Times New Roman" w:eastAsia="Times New Roman" w:hAnsi="Times New Roman" w:cs="Times New Roman"/>
          <w:sz w:val="24"/>
          <w:szCs w:val="24"/>
          <w:lang w:eastAsia="fr-FR"/>
        </w:rPr>
        <w:t>Américains</w:t>
      </w:r>
      <w:r>
        <w:rPr>
          <w:rFonts w:ascii="Times New Roman" w:eastAsia="Times New Roman" w:hAnsi="Times New Roman" w:cs="Times New Roman"/>
          <w:sz w:val="24"/>
          <w:szCs w:val="24"/>
          <w:lang w:eastAsia="fr-FR"/>
        </w:rPr>
        <w:t xml:space="preserve"> et ses alliés l’ont laissé faire, permettant à la Russie de violer les traités sur le contrôle des armements, la loi internationale, la souveraineté de ses voisins et l’intégrité des élections en Europe et aux Etats-Unis.</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Washington et ses alliés ont perdu la capacité politique qui a permis de remporter la Guerre Froide et a produit des effets longtemps après. Cette stratégie exige un puissant leadership américain au niveau présidentiel, associé aux alliés et partenaires démocratiques, et une ferme résolution partagée de dissuader et refouler les comportements dangereux du Kremlin. Ceci comporte aussi des incitations à Moscou pour coopérer et, le moment venu, des appels directs au peuple russe pour bénéficier d’une amélioration des relations. Mais cette approche est tombée en désuétude, alors même que la menace russe grandit pour le monde libre.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Quel que soit le vainqueur de l’élection en cours (NDT : Victoria Nuland écrit cet article en juillet-août 2020), il aura affaire à Poutine. La première chose à faire, quoiqu’il en soit, est de construire une défense robuste et unie de la sécurité des intérêts américains et alliés partout où Moscou les menacera. De cette position de force, Les Etats-Unis et ses alliés pourront offrir une coopération quand cela sera possible. Ils devraient aussi lutter contre les tentatives de Poutine de couper sa population du monde extérieur et parler directement au peuple russe afin de lui vanter les bénéfices de </w:t>
      </w:r>
      <w:r w:rsidR="00A02CE8">
        <w:rPr>
          <w:rFonts w:ascii="Times New Roman" w:eastAsia="Times New Roman" w:hAnsi="Times New Roman" w:cs="Times New Roman"/>
          <w:sz w:val="24"/>
          <w:szCs w:val="24"/>
          <w:lang w:eastAsia="fr-FR"/>
        </w:rPr>
        <w:t>travailler</w:t>
      </w:r>
      <w:r>
        <w:rPr>
          <w:rFonts w:ascii="Times New Roman" w:eastAsia="Times New Roman" w:hAnsi="Times New Roman" w:cs="Times New Roman"/>
          <w:sz w:val="24"/>
          <w:szCs w:val="24"/>
          <w:lang w:eastAsia="fr-FR"/>
        </w:rPr>
        <w:t xml:space="preserve"> ensemble et le prix qu’ils ont payé pour le rejet brutal du libéralisme par Poutine.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Les fatalistes peuvent avoir raison de dire que rien ne changera jamais en Russie. Mais les intérêts américains seront mieux préserver par </w:t>
      </w:r>
      <w:r w:rsidR="00A02CE8">
        <w:rPr>
          <w:rFonts w:ascii="Times New Roman" w:eastAsia="Times New Roman" w:hAnsi="Times New Roman" w:cs="Times New Roman"/>
          <w:sz w:val="24"/>
          <w:szCs w:val="24"/>
          <w:lang w:eastAsia="fr-FR"/>
        </w:rPr>
        <w:t>une politique</w:t>
      </w:r>
      <w:r>
        <w:rPr>
          <w:rFonts w:ascii="Times New Roman" w:eastAsia="Times New Roman" w:hAnsi="Times New Roman" w:cs="Times New Roman"/>
          <w:sz w:val="24"/>
          <w:szCs w:val="24"/>
          <w:lang w:eastAsia="fr-FR"/>
        </w:rPr>
        <w:t xml:space="preserve"> volontaire qui combine une ferme défense et une main tendue si la relation s’améliore. Une telle approche rendrait plus difficile le comportement agressif de Poutine, apporterait la sécurité aux pays démocratiques, et </w:t>
      </w:r>
      <w:r w:rsidR="00A02CE8">
        <w:rPr>
          <w:rFonts w:ascii="Times New Roman" w:eastAsia="Times New Roman" w:hAnsi="Times New Roman" w:cs="Times New Roman"/>
          <w:sz w:val="24"/>
          <w:szCs w:val="24"/>
          <w:lang w:eastAsia="fr-FR"/>
        </w:rPr>
        <w:t>pourrait</w:t>
      </w:r>
      <w:r>
        <w:rPr>
          <w:rFonts w:ascii="Times New Roman" w:eastAsia="Times New Roman" w:hAnsi="Times New Roman" w:cs="Times New Roman"/>
          <w:sz w:val="24"/>
          <w:szCs w:val="24"/>
          <w:lang w:eastAsia="fr-FR"/>
        </w:rPr>
        <w:t xml:space="preserve"> conduire le peuple russe à remettre en cause son propre fatalisme avec les perspectives d’un avenir meilleur. </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p>
    <w:p w:rsidR="001800AB" w:rsidRPr="001800AB" w:rsidRDefault="001800AB" w:rsidP="001800A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Pr>
          <w:rFonts w:ascii="Times New Roman" w:eastAsia="Times New Roman" w:hAnsi="Times New Roman" w:cs="Times New Roman"/>
          <w:b/>
          <w:bCs/>
          <w:sz w:val="27"/>
          <w:szCs w:val="27"/>
          <w:lang w:eastAsia="fr-FR"/>
        </w:rPr>
        <w:lastRenderedPageBreak/>
        <w:t>UNE GLISSADE DE 20 ANS</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Quand Poutine arriva à la présidence en 2000, il posa deux objectifs pour justifier sa ligne politique et le renforcement de son pouvoir. Au plan interne, il s’engagea à rétablir l’ordre, après une décennie de chaos et d’appauvrissement. Au plan international, il promit de restaurer la grandeur du pays, face  à l’humiliation des pertes de territoires, d’influence globale et de domination militaire, pertes consécutives à l’effondrement de l’Union Soviétique une décennie plus tôt. Ces ambitions trouvaient un écho au sein du peuple russe. Pendant 20 ans, il a supporté </w:t>
      </w:r>
      <w:r w:rsidR="00A02CE8">
        <w:rPr>
          <w:rFonts w:ascii="Times New Roman" w:eastAsia="Times New Roman" w:hAnsi="Times New Roman" w:cs="Times New Roman"/>
          <w:sz w:val="24"/>
          <w:szCs w:val="24"/>
          <w:lang w:eastAsia="fr-FR"/>
        </w:rPr>
        <w:t>vaillamment</w:t>
      </w:r>
      <w:r>
        <w:rPr>
          <w:rFonts w:ascii="Times New Roman" w:eastAsia="Times New Roman" w:hAnsi="Times New Roman" w:cs="Times New Roman"/>
          <w:sz w:val="24"/>
          <w:szCs w:val="24"/>
          <w:lang w:eastAsia="fr-FR"/>
        </w:rPr>
        <w:t xml:space="preserve"> de voir ses droits se rabougrir – liberté d’expression et de réunion, pluralisme politique, équité devant la justice et économie ouverte (tout cela étant récent, fragile et même pas toujours partagé) – en échange de la stabilité d’un état fort, d’une stabilité, le retour à une croissance basée sur les hydrocarbures et la promesse d’une classe moyenne prospère.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Aux Etats-Unis et en Europe également, certains appréciaient que Poutine mette fin aux excès des oligarques, à la chute du rouble, à la dépendance aux prêts étrangers, et en général au déficit de l’état de droit qui avait marqué les années 90. On pensait que la Russie pourrait devenir un partenaire plus prévisible et plus fiable. Les gouvernements de l’ouest regardaient en général ailleurs quand les méthodes de Poutine pour reprendre la main devenaient de plus en plus soviétiques au cours des années 2000 : interdictions des </w:t>
      </w:r>
      <w:r w:rsidR="00A02CE8">
        <w:rPr>
          <w:rFonts w:ascii="Times New Roman" w:eastAsia="Times New Roman" w:hAnsi="Times New Roman" w:cs="Times New Roman"/>
          <w:sz w:val="24"/>
          <w:szCs w:val="24"/>
          <w:lang w:eastAsia="fr-FR"/>
        </w:rPr>
        <w:t>journaux</w:t>
      </w:r>
      <w:r>
        <w:rPr>
          <w:rFonts w:ascii="Times New Roman" w:eastAsia="Times New Roman" w:hAnsi="Times New Roman" w:cs="Times New Roman"/>
          <w:sz w:val="24"/>
          <w:szCs w:val="24"/>
          <w:lang w:eastAsia="fr-FR"/>
        </w:rPr>
        <w:t xml:space="preserve"> et chaînes d’opposition, emprisonnements, exils ou assassinats des rivaux politiques ou économiques, rétablissement d’un parti unique prédominant dans les assemblées et les </w:t>
      </w:r>
      <w:r w:rsidR="00A02CE8">
        <w:rPr>
          <w:rFonts w:ascii="Times New Roman" w:eastAsia="Times New Roman" w:hAnsi="Times New Roman" w:cs="Times New Roman"/>
          <w:sz w:val="24"/>
          <w:szCs w:val="24"/>
          <w:lang w:eastAsia="fr-FR"/>
        </w:rPr>
        <w:t>gouvernements</w:t>
      </w:r>
      <w:r>
        <w:rPr>
          <w:rFonts w:ascii="Times New Roman" w:eastAsia="Times New Roman" w:hAnsi="Times New Roman" w:cs="Times New Roman"/>
          <w:sz w:val="24"/>
          <w:szCs w:val="24"/>
          <w:lang w:eastAsia="fr-FR"/>
        </w:rPr>
        <w:t xml:space="preserve"> </w:t>
      </w:r>
      <w:r w:rsidR="00A02CE8">
        <w:rPr>
          <w:rFonts w:ascii="Times New Roman" w:eastAsia="Times New Roman" w:hAnsi="Times New Roman" w:cs="Times New Roman"/>
          <w:sz w:val="24"/>
          <w:szCs w:val="24"/>
          <w:lang w:eastAsia="fr-FR"/>
        </w:rPr>
        <w:t>régionaux. L’administration Bus</w:t>
      </w:r>
      <w:r>
        <w:rPr>
          <w:rFonts w:ascii="Times New Roman" w:eastAsia="Times New Roman" w:hAnsi="Times New Roman" w:cs="Times New Roman"/>
          <w:sz w:val="24"/>
          <w:szCs w:val="24"/>
          <w:lang w:eastAsia="fr-FR"/>
        </w:rPr>
        <w:t>h, préoccupée par le terrorisme après l’attaque du 11 septembre, estimait qu’il s’agissait d’affaires internes à la Russie et qu’elles n’avaient pas d’incidence sur les relations avec les Etats-Unis.</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Dans le domaine de la politique étrangère, Poutine avait initialement trois priorités : réaffirmer l’hégémonie de la Russie sur les pays voisins, reconstruire l’armée et retrouver une influence dans le concert international. Pour leur part, les Etats-Unis et leurs alliés ont aidée la Russie dans ce troisième objectif : intégration de la Russie dans l’Organisation Mondiale du Commerce, création du G8, création du Conseil Otan-Russie. Ils ont aussi pris soin que des décisions importantes, comme l’engagement d’une coalition dirigée par les Etats-Unis en Afghanistan en 2001 ou en Lybie en 2011, aient été débattues au Conseil de sécurité de l’ONU et au G8 de façon que la Russie puisse s’y joindre. La </w:t>
      </w:r>
      <w:r w:rsidR="00A02CE8">
        <w:rPr>
          <w:rFonts w:ascii="Times New Roman" w:eastAsia="Times New Roman" w:hAnsi="Times New Roman" w:cs="Times New Roman"/>
          <w:sz w:val="24"/>
          <w:szCs w:val="24"/>
          <w:lang w:eastAsia="fr-FR"/>
        </w:rPr>
        <w:t>conviction</w:t>
      </w:r>
      <w:r>
        <w:rPr>
          <w:rFonts w:ascii="Times New Roman" w:eastAsia="Times New Roman" w:hAnsi="Times New Roman" w:cs="Times New Roman"/>
          <w:sz w:val="24"/>
          <w:szCs w:val="24"/>
          <w:lang w:eastAsia="fr-FR"/>
        </w:rPr>
        <w:t xml:space="preserve"> de l’époque était que la Russie, comme la Chine, deviendrait une « partie prenante responsable » dans les affaires mondiales par l’intégration dans les institutions fondées sur le droit international.</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Les discussions entre Etats-Unis et Russie continuèrent sur la réduction des armements nucléaires, mais Washington ne prêta pas suffisamment attention au fort investissement russe dans l’armement conventionnel.</w:t>
      </w:r>
      <w:r w:rsidRPr="00A76CBC">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 xml:space="preserve">L’administration Bush commit une première erreur en 2000, en ne consultant Moscou que de façon désinvolte lors du retrait américain du traité ABM (Anti Balistic Missiles) afin de pouvoir construire de plus grands missiles pour se défendre contre l’Iran et la Corée du Nord. L’équipe Bush chercha ensuite à rectifier le tir en proposant un développement conjoint et transparent d’armement pour faire face à la menace croissante de Téhéran et </w:t>
      </w:r>
      <w:r w:rsidR="00A02CE8">
        <w:rPr>
          <w:rFonts w:ascii="Times New Roman" w:eastAsia="Times New Roman" w:hAnsi="Times New Roman" w:cs="Times New Roman"/>
          <w:sz w:val="24"/>
          <w:szCs w:val="24"/>
          <w:lang w:eastAsia="fr-FR"/>
        </w:rPr>
        <w:t>Pyongyang</w:t>
      </w:r>
      <w:r>
        <w:rPr>
          <w:rFonts w:ascii="Times New Roman" w:eastAsia="Times New Roman" w:hAnsi="Times New Roman" w:cs="Times New Roman"/>
          <w:sz w:val="24"/>
          <w:szCs w:val="24"/>
          <w:lang w:eastAsia="fr-FR"/>
        </w:rPr>
        <w:t xml:space="preserve">, mais Poutine rejeta leur offre. Il avait déjà construit, à partit du retrait américain du traité ABM, un récit de griefs à l’encontre de Washington. Il se sentit de </w:t>
      </w:r>
      <w:r w:rsidR="00A02CE8">
        <w:rPr>
          <w:rFonts w:ascii="Times New Roman" w:eastAsia="Times New Roman" w:hAnsi="Times New Roman" w:cs="Times New Roman"/>
          <w:sz w:val="24"/>
          <w:szCs w:val="24"/>
          <w:lang w:eastAsia="fr-FR"/>
        </w:rPr>
        <w:t>ce fait</w:t>
      </w:r>
      <w:r>
        <w:rPr>
          <w:rFonts w:ascii="Times New Roman" w:eastAsia="Times New Roman" w:hAnsi="Times New Roman" w:cs="Times New Roman"/>
          <w:sz w:val="24"/>
          <w:szCs w:val="24"/>
          <w:lang w:eastAsia="fr-FR"/>
        </w:rPr>
        <w:t xml:space="preserve"> autorisé plus tard à tricher quant aux deux autres piliers de l’architecture de contrôle des armements des années 80, le traité sur l’armement </w:t>
      </w:r>
      <w:r w:rsidR="00A02CE8">
        <w:rPr>
          <w:rFonts w:ascii="Times New Roman" w:eastAsia="Times New Roman" w:hAnsi="Times New Roman" w:cs="Times New Roman"/>
          <w:sz w:val="24"/>
          <w:szCs w:val="24"/>
          <w:lang w:eastAsia="fr-FR"/>
        </w:rPr>
        <w:t>conventionnel</w:t>
      </w:r>
      <w:r>
        <w:rPr>
          <w:rFonts w:ascii="Times New Roman" w:eastAsia="Times New Roman" w:hAnsi="Times New Roman" w:cs="Times New Roman"/>
          <w:sz w:val="24"/>
          <w:szCs w:val="24"/>
          <w:lang w:eastAsia="fr-FR"/>
        </w:rPr>
        <w:t xml:space="preserve"> et le traité sur les missiles intermédiaires, accusant Washington d’avoir été le premier à trahir la con</w:t>
      </w:r>
      <w:r w:rsidR="00A02CE8">
        <w:rPr>
          <w:rFonts w:ascii="Times New Roman" w:eastAsia="Times New Roman" w:hAnsi="Times New Roman" w:cs="Times New Roman"/>
          <w:sz w:val="24"/>
          <w:szCs w:val="24"/>
          <w:lang w:eastAsia="fr-FR"/>
        </w:rPr>
        <w:t>fiance de Moscou. Tirant la leç</w:t>
      </w:r>
      <w:r>
        <w:rPr>
          <w:rFonts w:ascii="Times New Roman" w:eastAsia="Times New Roman" w:hAnsi="Times New Roman" w:cs="Times New Roman"/>
          <w:sz w:val="24"/>
          <w:szCs w:val="24"/>
          <w:lang w:eastAsia="fr-FR"/>
        </w:rPr>
        <w:t xml:space="preserve">on des expériences américaines en Afghanistan et en Irak, ainsi que de la </w:t>
      </w:r>
      <w:r>
        <w:rPr>
          <w:rFonts w:ascii="Times New Roman" w:eastAsia="Times New Roman" w:hAnsi="Times New Roman" w:cs="Times New Roman"/>
          <w:sz w:val="24"/>
          <w:szCs w:val="24"/>
          <w:lang w:eastAsia="fr-FR"/>
        </w:rPr>
        <w:lastRenderedPageBreak/>
        <w:t>performance médiocre russe dans la guerre de 2008 contre la Géorgie, Poutine déversa beaucoup d’argent dans guerres irrégulières, les capacités cybernétiques, les armes conventionnelles à très longue portée et les missiles hypersoniques (Mach 6 et au-delà). Washington et ses alliés ne se sont pas réveillés sur les conséquences de ces investissements avant que la Russie ne s’empare de la Crimée en 2014.</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Tant les présidents démocrates que les républicains travaillèrent étroitement avec leurs alliés pour empêcher Poutine de reconstituer une sphère d’influence en Europe de l’Est et d’interdire à ses </w:t>
      </w:r>
      <w:r w:rsidR="00A02CE8">
        <w:rPr>
          <w:rFonts w:ascii="Times New Roman" w:eastAsia="Times New Roman" w:hAnsi="Times New Roman" w:cs="Times New Roman"/>
          <w:sz w:val="24"/>
          <w:szCs w:val="24"/>
          <w:lang w:eastAsia="fr-FR"/>
        </w:rPr>
        <w:t>voisins de</w:t>
      </w:r>
      <w:r>
        <w:rPr>
          <w:rFonts w:ascii="Times New Roman" w:eastAsia="Times New Roman" w:hAnsi="Times New Roman" w:cs="Times New Roman"/>
          <w:sz w:val="24"/>
          <w:szCs w:val="24"/>
          <w:lang w:eastAsia="fr-FR"/>
        </w:rPr>
        <w:t xml:space="preserve"> prendre des dispositions pour assurer leur sécurité. Ici, un fossé se creusa entre les démocraties libérales et le dirigeant néo soviétique de la Russie, particulièrement sur la question de l’élargissement de l’OTAN. Peu importe les efforts déployés par les Etats-Unis et leurs alliés pour convaincre Moscou que l’OTAN est une alliance purement défensive, ne menaçant en rien la Russie, cela servait les intérêts de Poutine de continuer à considérer l’Europe comme un champ de jeu à somme nulle. Selon Poutine, à défaut de reprendre les pays qu’elle avait autrefois dominée, la Russie a besoin pour sa sécurité d’une zone non-alignée entre l’est de l’Allemagne, la Baltique et la mer Noire. Mais à Washington, cela ne paraissait pas une option possible que de claquer la porte aux nouvelles démocraties d’Europe centrale et de l’est, qui avaient travaillé pendant des années à satisfaire aux exigences de l’OTAN et qui réclamaient d’en faire partie. Les abandonner dans une zone grise géopolitique aurait menacé leur sûreté et leur liberté. Le traitement brutal infligé par la Russie aux pays  restés en zone tampon (La Géorgie, la Moldavie et l’Ukraine) a rendu cette perspective évidente.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Poutine a bien compr</w:t>
      </w:r>
      <w:r w:rsidR="00880493">
        <w:rPr>
          <w:rFonts w:ascii="Times New Roman" w:eastAsia="Times New Roman" w:hAnsi="Times New Roman" w:cs="Times New Roman"/>
          <w:sz w:val="24"/>
          <w:szCs w:val="24"/>
          <w:lang w:eastAsia="fr-FR"/>
        </w:rPr>
        <w:t>is qu’une ceinture de pays, pro</w:t>
      </w:r>
      <w:r>
        <w:rPr>
          <w:rFonts w:ascii="Times New Roman" w:eastAsia="Times New Roman" w:hAnsi="Times New Roman" w:cs="Times New Roman"/>
          <w:sz w:val="24"/>
          <w:szCs w:val="24"/>
          <w:lang w:eastAsia="fr-FR"/>
        </w:rPr>
        <w:t>s</w:t>
      </w:r>
      <w:r w:rsidR="00880493">
        <w:rPr>
          <w:rFonts w:ascii="Times New Roman" w:eastAsia="Times New Roman" w:hAnsi="Times New Roman" w:cs="Times New Roman"/>
          <w:sz w:val="24"/>
          <w:szCs w:val="24"/>
          <w:lang w:eastAsia="fr-FR"/>
        </w:rPr>
        <w:t>p</w:t>
      </w:r>
      <w:r>
        <w:rPr>
          <w:rFonts w:ascii="Times New Roman" w:eastAsia="Times New Roman" w:hAnsi="Times New Roman" w:cs="Times New Roman"/>
          <w:sz w:val="24"/>
          <w:szCs w:val="24"/>
          <w:lang w:eastAsia="fr-FR"/>
        </w:rPr>
        <w:t xml:space="preserve">ères et orientés vers la démocratie, remettait en cause son modèle gouvernemental et risquait de susciter des aspirations démocratiques au sein de son propre peuple. C’est pourquoi </w:t>
      </w:r>
      <w:r w:rsidR="00A02CE8">
        <w:rPr>
          <w:rFonts w:ascii="Times New Roman" w:eastAsia="Times New Roman" w:hAnsi="Times New Roman" w:cs="Times New Roman"/>
          <w:sz w:val="24"/>
          <w:szCs w:val="24"/>
          <w:lang w:eastAsia="fr-FR"/>
        </w:rPr>
        <w:t>Poutine</w:t>
      </w:r>
      <w:r>
        <w:rPr>
          <w:rFonts w:ascii="Times New Roman" w:eastAsia="Times New Roman" w:hAnsi="Times New Roman" w:cs="Times New Roman"/>
          <w:sz w:val="24"/>
          <w:szCs w:val="24"/>
          <w:lang w:eastAsia="fr-FR"/>
        </w:rPr>
        <w:t xml:space="preserve"> n’a jamais adopté une attitude « vivre et laisser vivre » avec les anciennes républiques satellites de l’ex-URSS. Au contraire, depuis 20 ans, il profita de tous les combats en faveur de la démocratie (poussée pour l’indépendance du Kosovo en 2008, protestations préludant à la guerre civile en Syrie en 2011, les manifestations de Bolotonaya Square à Moscou en 2011-2012, soulèvement de la place Maidan en Ukraine en 2014) pour accréditer l’idée, au plan intérieur, que les intérêts russes étaient menacés par des puissances extérieures. Cela a fonctionné pendant longtemps. Les conquêtes de la Russie en Ukraine et en Syrie ont été très populaires à l’intérieur du pays et ont détourné l’attention de ses propres problèmes. Avec ses succès, l’appétit géopolitique de Poutine grandit. Il en vint à croire que les démocraties étaient faibles et que la Russie pouvait ébranler de l’intérieur leur système politique et leur cohésion sociale. </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Les Etats-Unis et ses alliés sont en grande partie responsables. Depuis 12 ans, Poutine et ses affiliés n’ont pas payé un prix très fort pour leurs actions. La Russie a violé les traité sur le contrôle des armements, en a développé de nouvelles et déstabilisatrices, a menacé la souveraineté de la Géorgie, s’est emparée de la Crimée et d’une grande partie du Donbass et a soutenu des despotes en Lybie, en Syrie et au Venezuela. Il a exercé des </w:t>
      </w:r>
      <w:r w:rsidR="00A02CE8">
        <w:rPr>
          <w:rFonts w:ascii="Times New Roman" w:eastAsia="Times New Roman" w:hAnsi="Times New Roman" w:cs="Times New Roman"/>
          <w:sz w:val="24"/>
          <w:szCs w:val="24"/>
          <w:lang w:eastAsia="fr-FR"/>
        </w:rPr>
        <w:t>cybers attaques</w:t>
      </w:r>
      <w:r>
        <w:rPr>
          <w:rFonts w:ascii="Times New Roman" w:eastAsia="Times New Roman" w:hAnsi="Times New Roman" w:cs="Times New Roman"/>
          <w:sz w:val="24"/>
          <w:szCs w:val="24"/>
          <w:lang w:eastAsia="fr-FR"/>
        </w:rPr>
        <w:t xml:space="preserve"> contre des banques étrangères, des infrastructures de réseaux électriques et des systèmes informatiques gouvernementaux ; il a interféré dans des élections démocratiques et a fait assassiner ses ennemis sur le sol même de l’Europe.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Pendant ce temps, les Etats-Unis traçaient des lignes rouges qu’ils abandonnaient ensuite, </w:t>
      </w:r>
      <w:r w:rsidR="00A02CE8">
        <w:rPr>
          <w:rFonts w:ascii="Times New Roman" w:eastAsia="Times New Roman" w:hAnsi="Times New Roman" w:cs="Times New Roman"/>
          <w:sz w:val="24"/>
          <w:szCs w:val="24"/>
          <w:lang w:eastAsia="fr-FR"/>
        </w:rPr>
        <w:t>renonçaient</w:t>
      </w:r>
      <w:r>
        <w:rPr>
          <w:rFonts w:ascii="Times New Roman" w:eastAsia="Times New Roman" w:hAnsi="Times New Roman" w:cs="Times New Roman"/>
          <w:sz w:val="24"/>
          <w:szCs w:val="24"/>
          <w:lang w:eastAsia="fr-FR"/>
        </w:rPr>
        <w:t xml:space="preserve"> aux traités lui permettant de mettre la pression sur la Russie, </w:t>
      </w:r>
      <w:r w:rsidR="00A02CE8">
        <w:rPr>
          <w:rFonts w:ascii="Times New Roman" w:eastAsia="Times New Roman" w:hAnsi="Times New Roman" w:cs="Times New Roman"/>
          <w:sz w:val="24"/>
          <w:szCs w:val="24"/>
          <w:lang w:eastAsia="fr-FR"/>
        </w:rPr>
        <w:t>remettaient</w:t>
      </w:r>
      <w:r>
        <w:rPr>
          <w:rFonts w:ascii="Times New Roman" w:eastAsia="Times New Roman" w:hAnsi="Times New Roman" w:cs="Times New Roman"/>
          <w:sz w:val="24"/>
          <w:szCs w:val="24"/>
          <w:lang w:eastAsia="fr-FR"/>
        </w:rPr>
        <w:t xml:space="preserve"> en cause leur propre engagement dans l’OTAN, contrariaient leurs alliés avec des affaires de tarifs et des récriminations diverses et </w:t>
      </w:r>
      <w:r w:rsidR="00A02CE8">
        <w:rPr>
          <w:rFonts w:ascii="Times New Roman" w:eastAsia="Times New Roman" w:hAnsi="Times New Roman" w:cs="Times New Roman"/>
          <w:sz w:val="24"/>
          <w:szCs w:val="24"/>
          <w:lang w:eastAsia="fr-FR"/>
        </w:rPr>
        <w:t>compromettaient</w:t>
      </w:r>
      <w:r>
        <w:rPr>
          <w:rFonts w:ascii="Times New Roman" w:eastAsia="Times New Roman" w:hAnsi="Times New Roman" w:cs="Times New Roman"/>
          <w:sz w:val="24"/>
          <w:szCs w:val="24"/>
          <w:lang w:eastAsia="fr-FR"/>
        </w:rPr>
        <w:t xml:space="preserve"> même la crédibilité présidentielle avec les </w:t>
      </w:r>
      <w:r>
        <w:rPr>
          <w:rFonts w:ascii="Times New Roman" w:eastAsia="Times New Roman" w:hAnsi="Times New Roman" w:cs="Times New Roman"/>
          <w:sz w:val="24"/>
          <w:szCs w:val="24"/>
          <w:lang w:eastAsia="fr-FR"/>
        </w:rPr>
        <w:lastRenderedPageBreak/>
        <w:t xml:space="preserve">campagnes de désinformations de Poutine. Les sanctions infligées par les Etats-Unis et ses alliés, quoiqu’efficaces au début, sont devenues progressivement inopérantes par suremploi, et n’impressionnent plus le Kremlin. La diplomatie russe participe aux négociations </w:t>
      </w:r>
      <w:r w:rsidR="00A02CE8">
        <w:rPr>
          <w:rFonts w:ascii="Times New Roman" w:eastAsia="Times New Roman" w:hAnsi="Times New Roman" w:cs="Times New Roman"/>
          <w:sz w:val="24"/>
          <w:szCs w:val="24"/>
          <w:lang w:eastAsia="fr-FR"/>
        </w:rPr>
        <w:t>internationales en</w:t>
      </w:r>
      <w:r>
        <w:rPr>
          <w:rFonts w:ascii="Times New Roman" w:eastAsia="Times New Roman" w:hAnsi="Times New Roman" w:cs="Times New Roman"/>
          <w:sz w:val="24"/>
          <w:szCs w:val="24"/>
          <w:lang w:eastAsia="fr-FR"/>
        </w:rPr>
        <w:t xml:space="preserve"> Syrie, en Ukraine, à propos du contrôle des armements et autres sujets avec comme principe de ne jamais atteindre aucun accord, gagnant ainsi du temps pour renforcer ses position </w:t>
      </w:r>
      <w:r w:rsidR="00A02CE8">
        <w:rPr>
          <w:rFonts w:ascii="Times New Roman" w:eastAsia="Times New Roman" w:hAnsi="Times New Roman" w:cs="Times New Roman"/>
          <w:sz w:val="24"/>
          <w:szCs w:val="24"/>
          <w:lang w:eastAsia="fr-FR"/>
        </w:rPr>
        <w:t>sur</w:t>
      </w:r>
      <w:r>
        <w:rPr>
          <w:rFonts w:ascii="Times New Roman" w:eastAsia="Times New Roman" w:hAnsi="Times New Roman" w:cs="Times New Roman"/>
          <w:sz w:val="24"/>
          <w:szCs w:val="24"/>
          <w:lang w:eastAsia="fr-FR"/>
        </w:rPr>
        <w:t xml:space="preserve"> le terrain. La Russie </w:t>
      </w:r>
      <w:r w:rsidR="00A02CE8">
        <w:rPr>
          <w:rFonts w:ascii="Times New Roman" w:eastAsia="Times New Roman" w:hAnsi="Times New Roman" w:cs="Times New Roman"/>
          <w:sz w:val="24"/>
          <w:szCs w:val="24"/>
          <w:lang w:eastAsia="fr-FR"/>
        </w:rPr>
        <w:t>maîtrise</w:t>
      </w:r>
      <w:r>
        <w:rPr>
          <w:rFonts w:ascii="Times New Roman" w:eastAsia="Times New Roman" w:hAnsi="Times New Roman" w:cs="Times New Roman"/>
          <w:sz w:val="24"/>
          <w:szCs w:val="24"/>
          <w:lang w:eastAsia="fr-FR"/>
        </w:rPr>
        <w:t xml:space="preserve"> aussi l’art d’exploiter les divisions entre et au sein des Etats-Unis et ses alliés, contrecarrant leurs efforts pour établir une contre stratégie.</w:t>
      </w:r>
    </w:p>
    <w:p w:rsidR="001800AB" w:rsidRDefault="001800AB" w:rsidP="001800A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Pr>
          <w:rFonts w:ascii="Times New Roman" w:eastAsia="Times New Roman" w:hAnsi="Times New Roman" w:cs="Times New Roman"/>
          <w:b/>
          <w:bCs/>
          <w:sz w:val="27"/>
          <w:szCs w:val="27"/>
          <w:lang w:eastAsia="fr-FR"/>
        </w:rPr>
        <w:t>UNE RUSSIE DELABREE</w:t>
      </w:r>
    </w:p>
    <w:p w:rsidR="001800AB" w:rsidRPr="007160C8" w:rsidRDefault="001800AB" w:rsidP="001800AB">
      <w:pPr>
        <w:spacing w:before="100" w:beforeAutospacing="1" w:after="100" w:afterAutospacing="1" w:line="240" w:lineRule="auto"/>
        <w:outlineLvl w:val="2"/>
        <w:rPr>
          <w:rFonts w:ascii="Times New Roman" w:eastAsia="Times New Roman" w:hAnsi="Times New Roman" w:cs="Times New Roman"/>
          <w:bCs/>
          <w:sz w:val="24"/>
          <w:szCs w:val="27"/>
          <w:lang w:eastAsia="fr-FR"/>
        </w:rPr>
      </w:pPr>
      <w:r w:rsidRPr="007160C8">
        <w:rPr>
          <w:rFonts w:ascii="Times New Roman" w:eastAsia="Times New Roman" w:hAnsi="Times New Roman" w:cs="Times New Roman"/>
          <w:bCs/>
          <w:sz w:val="24"/>
          <w:szCs w:val="27"/>
          <w:lang w:eastAsia="fr-FR"/>
        </w:rPr>
        <w:t>Les Etats-Unis et ses alliés ont aussi perdu de vue la seule chose qui puisse inquiéter le président russe</w:t>
      </w:r>
      <w:r>
        <w:rPr>
          <w:rFonts w:ascii="Times New Roman" w:eastAsia="Times New Roman" w:hAnsi="Times New Roman" w:cs="Times New Roman"/>
          <w:bCs/>
          <w:sz w:val="24"/>
          <w:szCs w:val="27"/>
          <w:lang w:eastAsia="fr-FR"/>
        </w:rPr>
        <w:t xml:space="preserve"> : l’humeur interne de son pays. En dépit des manifestations de puissance de </w:t>
      </w:r>
      <w:r w:rsidR="00A02CE8">
        <w:rPr>
          <w:rFonts w:ascii="Times New Roman" w:eastAsia="Times New Roman" w:hAnsi="Times New Roman" w:cs="Times New Roman"/>
          <w:bCs/>
          <w:sz w:val="24"/>
          <w:szCs w:val="27"/>
          <w:lang w:eastAsia="fr-FR"/>
        </w:rPr>
        <w:t>Poutine</w:t>
      </w:r>
      <w:r>
        <w:rPr>
          <w:rFonts w:ascii="Times New Roman" w:eastAsia="Times New Roman" w:hAnsi="Times New Roman" w:cs="Times New Roman"/>
          <w:bCs/>
          <w:sz w:val="24"/>
          <w:szCs w:val="27"/>
          <w:lang w:eastAsia="fr-FR"/>
        </w:rPr>
        <w:t xml:space="preserve"> à l’étranger, il est rattrapé par 20 ans de manque d’investissements dans la modernisation de la </w:t>
      </w:r>
      <w:r w:rsidR="00A02CE8">
        <w:rPr>
          <w:rFonts w:ascii="Times New Roman" w:eastAsia="Times New Roman" w:hAnsi="Times New Roman" w:cs="Times New Roman"/>
          <w:bCs/>
          <w:sz w:val="24"/>
          <w:szCs w:val="27"/>
          <w:lang w:eastAsia="fr-FR"/>
        </w:rPr>
        <w:t>Russie</w:t>
      </w:r>
      <w:r>
        <w:rPr>
          <w:rFonts w:ascii="Times New Roman" w:eastAsia="Times New Roman" w:hAnsi="Times New Roman" w:cs="Times New Roman"/>
          <w:bCs/>
          <w:sz w:val="24"/>
          <w:szCs w:val="27"/>
          <w:lang w:eastAsia="fr-FR"/>
        </w:rPr>
        <w:t>. En 2019, le PIB de la Russie n’</w:t>
      </w:r>
      <w:r w:rsidR="00A02CE8">
        <w:rPr>
          <w:rFonts w:ascii="Times New Roman" w:eastAsia="Times New Roman" w:hAnsi="Times New Roman" w:cs="Times New Roman"/>
          <w:bCs/>
          <w:sz w:val="24"/>
          <w:szCs w:val="27"/>
          <w:lang w:eastAsia="fr-FR"/>
        </w:rPr>
        <w:t>atteignait</w:t>
      </w:r>
      <w:r>
        <w:rPr>
          <w:rFonts w:ascii="Times New Roman" w:eastAsia="Times New Roman" w:hAnsi="Times New Roman" w:cs="Times New Roman"/>
          <w:bCs/>
          <w:sz w:val="24"/>
          <w:szCs w:val="27"/>
          <w:lang w:eastAsia="fr-FR"/>
        </w:rPr>
        <w:t xml:space="preserve"> qu’un anémique 1,3%. En 2020, la crise du coronavirus et la chute vertigineuse des prix du pétrole produit une forte contraction économique. Les sanctions économiques internationales détournent de la Russie les investisseurs sérieux, sauf la Chine. L’</w:t>
      </w:r>
      <w:r w:rsidR="00A02CE8">
        <w:rPr>
          <w:rFonts w:ascii="Times New Roman" w:eastAsia="Times New Roman" w:hAnsi="Times New Roman" w:cs="Times New Roman"/>
          <w:bCs/>
          <w:sz w:val="24"/>
          <w:szCs w:val="27"/>
          <w:lang w:eastAsia="fr-FR"/>
        </w:rPr>
        <w:t>obsession</w:t>
      </w:r>
      <w:r>
        <w:rPr>
          <w:rFonts w:ascii="Times New Roman" w:eastAsia="Times New Roman" w:hAnsi="Times New Roman" w:cs="Times New Roman"/>
          <w:bCs/>
          <w:sz w:val="24"/>
          <w:szCs w:val="27"/>
          <w:lang w:eastAsia="fr-FR"/>
        </w:rPr>
        <w:t xml:space="preserve"> de Poutine pour un strict contrôle de l’état et la renationalisation de secteurs clés de l’économie à tuée l’innovation et la diversification économique. En Russie, les routes, les voies ferrées les écoles et les hôpitaux sont en miettes. Les citoyens sont devenus pleins d’aigreur avec des promesses d’</w:t>
      </w:r>
      <w:r w:rsidR="00A02CE8">
        <w:rPr>
          <w:rFonts w:ascii="Times New Roman" w:eastAsia="Times New Roman" w:hAnsi="Times New Roman" w:cs="Times New Roman"/>
          <w:bCs/>
          <w:sz w:val="24"/>
          <w:szCs w:val="27"/>
          <w:lang w:eastAsia="fr-FR"/>
        </w:rPr>
        <w:t>infrastructures</w:t>
      </w:r>
      <w:r>
        <w:rPr>
          <w:rFonts w:ascii="Times New Roman" w:eastAsia="Times New Roman" w:hAnsi="Times New Roman" w:cs="Times New Roman"/>
          <w:bCs/>
          <w:sz w:val="24"/>
          <w:szCs w:val="27"/>
          <w:lang w:eastAsia="fr-FR"/>
        </w:rPr>
        <w:t xml:space="preserve"> qui n’arrivent jamais, les impôts augmentent et l’</w:t>
      </w:r>
      <w:r w:rsidR="00A02CE8">
        <w:rPr>
          <w:rFonts w:ascii="Times New Roman" w:eastAsia="Times New Roman" w:hAnsi="Times New Roman" w:cs="Times New Roman"/>
          <w:bCs/>
          <w:sz w:val="24"/>
          <w:szCs w:val="27"/>
          <w:lang w:eastAsia="fr-FR"/>
        </w:rPr>
        <w:t>âge</w:t>
      </w:r>
      <w:r>
        <w:rPr>
          <w:rFonts w:ascii="Times New Roman" w:eastAsia="Times New Roman" w:hAnsi="Times New Roman" w:cs="Times New Roman"/>
          <w:bCs/>
          <w:sz w:val="24"/>
          <w:szCs w:val="27"/>
          <w:lang w:eastAsia="fr-FR"/>
        </w:rPr>
        <w:t xml:space="preserve"> de la retraite recule. La corruption reste endémique et le pouvoir d’achat des Russes s’</w:t>
      </w:r>
      <w:r w:rsidR="00A02CE8">
        <w:rPr>
          <w:rFonts w:ascii="Times New Roman" w:eastAsia="Times New Roman" w:hAnsi="Times New Roman" w:cs="Times New Roman"/>
          <w:bCs/>
          <w:sz w:val="24"/>
          <w:szCs w:val="27"/>
          <w:lang w:eastAsia="fr-FR"/>
        </w:rPr>
        <w:t>effondre. Des</w:t>
      </w:r>
      <w:r>
        <w:rPr>
          <w:rFonts w:ascii="Times New Roman" w:eastAsia="Times New Roman" w:hAnsi="Times New Roman" w:cs="Times New Roman"/>
          <w:bCs/>
          <w:sz w:val="24"/>
          <w:szCs w:val="27"/>
          <w:lang w:eastAsia="fr-FR"/>
        </w:rPr>
        <w:t xml:space="preserve"> sondages, menés dans le pays par le Lavada Center, indiquent que 59% de la population attend des changements radicaux ; ce chiffre était de 42% en 2017. Les jeunes de 18 à 24 ans sont 53% à penser à émigrer, un chiffre en augmentation, au plus haut depuis 2009.</w:t>
      </w:r>
    </w:p>
    <w:p w:rsidR="001800AB" w:rsidRPr="00880493" w:rsidRDefault="001800AB" w:rsidP="001800AB">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880493">
        <w:rPr>
          <w:rFonts w:ascii="Times New Roman" w:eastAsia="Times New Roman" w:hAnsi="Times New Roman" w:cs="Times New Roman"/>
          <w:b/>
          <w:bCs/>
          <w:sz w:val="24"/>
          <w:szCs w:val="27"/>
          <w:lang w:eastAsia="fr-FR"/>
        </w:rPr>
        <w:t>La Russie d’aujourd’hui n’est ni monolithique ni immuable.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Poutine sait cependant où il va. Ne pouvant techniquement se présenter une nouvelle fois aux élections de 2024, il est de fait un </w:t>
      </w:r>
      <w:r w:rsidR="00A02CE8">
        <w:rPr>
          <w:rFonts w:ascii="Times New Roman" w:eastAsia="Times New Roman" w:hAnsi="Times New Roman" w:cs="Times New Roman"/>
          <w:sz w:val="24"/>
          <w:szCs w:val="24"/>
          <w:lang w:eastAsia="fr-FR"/>
        </w:rPr>
        <w:t>gestionnaire</w:t>
      </w:r>
      <w:r>
        <w:rPr>
          <w:rFonts w:ascii="Times New Roman" w:eastAsia="Times New Roman" w:hAnsi="Times New Roman" w:cs="Times New Roman"/>
          <w:sz w:val="24"/>
          <w:szCs w:val="24"/>
          <w:lang w:eastAsia="fr-FR"/>
        </w:rPr>
        <w:t xml:space="preserve"> d’affaires courante. Mais le parlement russe et la cour constitutionnelle ont validé des amendements lui permettant de se </w:t>
      </w:r>
      <w:r w:rsidR="00A02CE8">
        <w:rPr>
          <w:rFonts w:ascii="Times New Roman" w:eastAsia="Times New Roman" w:hAnsi="Times New Roman" w:cs="Times New Roman"/>
          <w:sz w:val="24"/>
          <w:szCs w:val="24"/>
          <w:lang w:eastAsia="fr-FR"/>
        </w:rPr>
        <w:t>présenter en</w:t>
      </w:r>
      <w:r>
        <w:rPr>
          <w:rFonts w:ascii="Times New Roman" w:eastAsia="Times New Roman" w:hAnsi="Times New Roman" w:cs="Times New Roman"/>
          <w:sz w:val="24"/>
          <w:szCs w:val="24"/>
          <w:lang w:eastAsia="fr-FR"/>
        </w:rPr>
        <w:t xml:space="preserve">core deux fois pour des mandats de six ans, ce qui lui permettrait éventuellement de rester au pouvoir jusqu’en 2036.  Pour donner au procédé un vernis démocratique, Poutine a annoncé un </w:t>
      </w:r>
      <w:r w:rsidR="00A02CE8">
        <w:rPr>
          <w:rFonts w:ascii="Times New Roman" w:eastAsia="Times New Roman" w:hAnsi="Times New Roman" w:cs="Times New Roman"/>
          <w:sz w:val="24"/>
          <w:szCs w:val="24"/>
          <w:lang w:eastAsia="fr-FR"/>
        </w:rPr>
        <w:t>référendum</w:t>
      </w:r>
      <w:r>
        <w:rPr>
          <w:rFonts w:ascii="Times New Roman" w:eastAsia="Times New Roman" w:hAnsi="Times New Roman" w:cs="Times New Roman"/>
          <w:sz w:val="24"/>
          <w:szCs w:val="24"/>
          <w:lang w:eastAsia="fr-FR"/>
        </w:rPr>
        <w:t xml:space="preserve"> sur ces amendements, que la crise du coronavirus a mis aux oubliettes. En mars 2020, un sondage du Levada Center donnait 48% des russes favorables aux amendements et 47% opposés, dont la moitié souhaitait une alternance et de nouveaux visages. Vu ces chiffres, Poutine risque d’écarter définitivement le référendum.</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De façon plus générale, l’ambiance de résignation et de cynisme à l’intérieur de la Russie d’aujourd’hui rappelle les derniers moments où les dirigeants du Kremlin accordaient plus d’importance à leurs aventures extérieures et bien peu au bien-être de </w:t>
      </w:r>
      <w:r w:rsidR="00A02CE8">
        <w:rPr>
          <w:rFonts w:ascii="Times New Roman" w:eastAsia="Times New Roman" w:hAnsi="Times New Roman" w:cs="Times New Roman"/>
          <w:sz w:val="24"/>
          <w:szCs w:val="24"/>
          <w:lang w:eastAsia="fr-FR"/>
        </w:rPr>
        <w:t>leur</w:t>
      </w:r>
      <w:r>
        <w:rPr>
          <w:rFonts w:ascii="Times New Roman" w:eastAsia="Times New Roman" w:hAnsi="Times New Roman" w:cs="Times New Roman"/>
          <w:sz w:val="24"/>
          <w:szCs w:val="24"/>
          <w:lang w:eastAsia="fr-FR"/>
        </w:rPr>
        <w:t xml:space="preserve"> propre peuple, </w:t>
      </w:r>
      <w:r w:rsidR="00A02CE8">
        <w:rPr>
          <w:rFonts w:ascii="Times New Roman" w:eastAsia="Times New Roman" w:hAnsi="Times New Roman" w:cs="Times New Roman"/>
          <w:sz w:val="24"/>
          <w:szCs w:val="24"/>
          <w:lang w:eastAsia="fr-FR"/>
        </w:rPr>
        <w:t>même</w:t>
      </w:r>
      <w:r>
        <w:rPr>
          <w:rFonts w:ascii="Times New Roman" w:eastAsia="Times New Roman" w:hAnsi="Times New Roman" w:cs="Times New Roman"/>
          <w:sz w:val="24"/>
          <w:szCs w:val="24"/>
          <w:lang w:eastAsia="fr-FR"/>
        </w:rPr>
        <w:t xml:space="preserve"> dans les années 80. La différence est que Poutine a encore le</w:t>
      </w:r>
      <w:r w:rsidR="00A02CE8">
        <w:rPr>
          <w:rFonts w:ascii="Times New Roman" w:eastAsia="Times New Roman" w:hAnsi="Times New Roman" w:cs="Times New Roman"/>
          <w:sz w:val="24"/>
          <w:szCs w:val="24"/>
          <w:lang w:eastAsia="fr-FR"/>
        </w:rPr>
        <w:t>s</w:t>
      </w:r>
      <w:r>
        <w:rPr>
          <w:rFonts w:ascii="Times New Roman" w:eastAsia="Times New Roman" w:hAnsi="Times New Roman" w:cs="Times New Roman"/>
          <w:sz w:val="24"/>
          <w:szCs w:val="24"/>
          <w:lang w:eastAsia="fr-FR"/>
        </w:rPr>
        <w:t xml:space="preserve"> </w:t>
      </w:r>
      <w:r w:rsidR="00A02CE8">
        <w:rPr>
          <w:rFonts w:ascii="Times New Roman" w:eastAsia="Times New Roman" w:hAnsi="Times New Roman" w:cs="Times New Roman"/>
          <w:sz w:val="24"/>
          <w:szCs w:val="24"/>
          <w:lang w:eastAsia="fr-FR"/>
        </w:rPr>
        <w:t>moyens</w:t>
      </w:r>
      <w:r>
        <w:rPr>
          <w:rFonts w:ascii="Times New Roman" w:eastAsia="Times New Roman" w:hAnsi="Times New Roman" w:cs="Times New Roman"/>
          <w:sz w:val="24"/>
          <w:szCs w:val="24"/>
          <w:lang w:eastAsia="fr-FR"/>
        </w:rPr>
        <w:t xml:space="preserve"> d’une projection externe. Les deux crises financières russes des années 90 – ainsi que la nécessité de gaver ses sbires – l’ont incité à garder d’</w:t>
      </w:r>
      <w:r w:rsidR="00A02CE8">
        <w:rPr>
          <w:rFonts w:ascii="Times New Roman" w:eastAsia="Times New Roman" w:hAnsi="Times New Roman" w:cs="Times New Roman"/>
          <w:sz w:val="24"/>
          <w:szCs w:val="24"/>
          <w:lang w:eastAsia="fr-FR"/>
        </w:rPr>
        <w:t>importantes</w:t>
      </w:r>
      <w:r>
        <w:rPr>
          <w:rFonts w:ascii="Times New Roman" w:eastAsia="Times New Roman" w:hAnsi="Times New Roman" w:cs="Times New Roman"/>
          <w:sz w:val="24"/>
          <w:szCs w:val="24"/>
          <w:lang w:eastAsia="fr-FR"/>
        </w:rPr>
        <w:t xml:space="preserve"> réserves de précaution. La Russie dispose de 150 milliards de dollars de fonds souverain et 550 milliards de dollars d’or et de réserves de change. Reste à voir comment Poutine </w:t>
      </w:r>
      <w:r w:rsidR="00A02CE8">
        <w:rPr>
          <w:rFonts w:ascii="Times New Roman" w:eastAsia="Times New Roman" w:hAnsi="Times New Roman" w:cs="Times New Roman"/>
          <w:sz w:val="24"/>
          <w:szCs w:val="24"/>
          <w:lang w:eastAsia="fr-FR"/>
        </w:rPr>
        <w:t>utilisera ces</w:t>
      </w:r>
      <w:r>
        <w:rPr>
          <w:rFonts w:ascii="Times New Roman" w:eastAsia="Times New Roman" w:hAnsi="Times New Roman" w:cs="Times New Roman"/>
          <w:sz w:val="24"/>
          <w:szCs w:val="24"/>
          <w:lang w:eastAsia="fr-FR"/>
        </w:rPr>
        <w:t xml:space="preserve"> ressources en faveur du système de santé et du soutien à l’économie frappée par le coronavirus. Les Russe peuvent se révéler moins patients cette fois si la pandémie frappe durement le pays, avec des oligarques bénéficiant des mesures de soutien pendant que le russe moyen se nourrit de promesses et voit les hôpitaux submergés.</w:t>
      </w:r>
    </w:p>
    <w:p w:rsidR="001800AB" w:rsidRPr="00DE28A5" w:rsidRDefault="001800AB" w:rsidP="001800A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E28A5">
        <w:rPr>
          <w:rFonts w:ascii="Times New Roman" w:eastAsia="Times New Roman" w:hAnsi="Times New Roman" w:cs="Times New Roman"/>
          <w:b/>
          <w:bCs/>
          <w:sz w:val="27"/>
          <w:szCs w:val="27"/>
          <w:lang w:eastAsia="fr-FR"/>
        </w:rPr>
        <w:lastRenderedPageBreak/>
        <w:t>UN FRONT UNI</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Le défi pour les Etats-Unis en 2021 sera de mener les démocraties vers une approche plus ferme à l’égard de la Russie – s’appuyant sur leurs forces et mettant la pression sur Poutine la où il est vulnérable, y compris ses propres citoyens. Appeler ceci une Compétition de Puissance ou une Nouvelle Guerre Froide serait donner trop de crédit à Poutine : la Russie d’aujourd’hui est bien </w:t>
      </w:r>
      <w:r w:rsidR="00A02CE8">
        <w:rPr>
          <w:rFonts w:ascii="Times New Roman" w:eastAsia="Times New Roman" w:hAnsi="Times New Roman" w:cs="Times New Roman"/>
          <w:sz w:val="24"/>
          <w:szCs w:val="24"/>
          <w:lang w:eastAsia="fr-FR"/>
        </w:rPr>
        <w:t>pâle</w:t>
      </w:r>
      <w:r>
        <w:rPr>
          <w:rFonts w:ascii="Times New Roman" w:eastAsia="Times New Roman" w:hAnsi="Times New Roman" w:cs="Times New Roman"/>
          <w:sz w:val="24"/>
          <w:szCs w:val="24"/>
          <w:lang w:eastAsia="fr-FR"/>
        </w:rPr>
        <w:t xml:space="preserve"> en comparaison de l’adversaire soviétique. Dépendre Poutine comme un pair ou un ennemi invincible dénierait aux Etats-Unis la capacité de </w:t>
      </w:r>
      <w:r w:rsidR="00A02CE8">
        <w:rPr>
          <w:rFonts w:ascii="Times New Roman" w:eastAsia="Times New Roman" w:hAnsi="Times New Roman" w:cs="Times New Roman"/>
          <w:sz w:val="24"/>
          <w:szCs w:val="24"/>
          <w:lang w:eastAsia="fr-FR"/>
        </w:rPr>
        <w:t>dissuader</w:t>
      </w:r>
      <w:r>
        <w:rPr>
          <w:rFonts w:ascii="Times New Roman" w:eastAsia="Times New Roman" w:hAnsi="Times New Roman" w:cs="Times New Roman"/>
          <w:sz w:val="24"/>
          <w:szCs w:val="24"/>
          <w:lang w:eastAsia="fr-FR"/>
        </w:rPr>
        <w:t xml:space="preserve"> ou résister aux dangereuses politiques du Kremlin. Mais les Etats-Unis ne doivent pas être seul à prendre cela en charge. Comme </w:t>
      </w:r>
      <w:r w:rsidR="00A02CE8">
        <w:rPr>
          <w:rFonts w:ascii="Times New Roman" w:eastAsia="Times New Roman" w:hAnsi="Times New Roman" w:cs="Times New Roman"/>
          <w:sz w:val="24"/>
          <w:szCs w:val="24"/>
          <w:lang w:eastAsia="fr-FR"/>
        </w:rPr>
        <w:t>dans</w:t>
      </w:r>
      <w:r>
        <w:rPr>
          <w:rFonts w:ascii="Times New Roman" w:eastAsia="Times New Roman" w:hAnsi="Times New Roman" w:cs="Times New Roman"/>
          <w:sz w:val="24"/>
          <w:szCs w:val="24"/>
          <w:lang w:eastAsia="fr-FR"/>
        </w:rPr>
        <w:t xml:space="preserve"> le passé, ils doivent mobiliser leurs alliances globales, consolider leurs défenses internes et travailler conjointement avec les autres pour repousser les intrusions russes sur les points chauds du globe.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Cet effort doit d’abord partir du sein même des démocraties. Le diplomate américain </w:t>
      </w:r>
      <w:r w:rsidR="00A02CE8">
        <w:rPr>
          <w:rFonts w:ascii="Times New Roman" w:eastAsia="Times New Roman" w:hAnsi="Times New Roman" w:cs="Times New Roman"/>
          <w:sz w:val="24"/>
          <w:szCs w:val="24"/>
          <w:lang w:eastAsia="fr-FR"/>
        </w:rPr>
        <w:t>George</w:t>
      </w:r>
      <w:r>
        <w:rPr>
          <w:rFonts w:ascii="Times New Roman" w:eastAsia="Times New Roman" w:hAnsi="Times New Roman" w:cs="Times New Roman"/>
          <w:sz w:val="24"/>
          <w:szCs w:val="24"/>
          <w:lang w:eastAsia="fr-FR"/>
        </w:rPr>
        <w:t xml:space="preserve"> Kennan dans son « Long Telegram » de 1946, à propose de la lutte avec Moscou, rappelait que « tout dépendait de la santé et de la vigueur de notre propre société ». La première urgence dans cette affaire est de restaurer l’unité et la confiance des </w:t>
      </w:r>
      <w:r w:rsidR="00A02CE8">
        <w:rPr>
          <w:rFonts w:ascii="Times New Roman" w:eastAsia="Times New Roman" w:hAnsi="Times New Roman" w:cs="Times New Roman"/>
          <w:sz w:val="24"/>
          <w:szCs w:val="24"/>
          <w:lang w:eastAsia="fr-FR"/>
        </w:rPr>
        <w:t>alliances</w:t>
      </w:r>
      <w:r>
        <w:rPr>
          <w:rFonts w:ascii="Times New Roman" w:eastAsia="Times New Roman" w:hAnsi="Times New Roman" w:cs="Times New Roman"/>
          <w:sz w:val="24"/>
          <w:szCs w:val="24"/>
          <w:lang w:eastAsia="fr-FR"/>
        </w:rPr>
        <w:t xml:space="preserve"> américaines en Europe et en Asie, et de cesser les rhétoriques fratricides, les politiques commerciales punitives et l’unilatéralisme des années récentes. Les Etats-Unis peuvent servir d’exemple du renouveau démocratique en investissant dans la santé publique, l’innovation, les infrastructures, les technologies vertes et la formation professionnelle tout en réduire les barrières commerciales. Les peuples libres de par le monde ont aussi besoin que leurs leaders apportent une impulsion pour </w:t>
      </w:r>
      <w:r w:rsidR="00A02CE8">
        <w:rPr>
          <w:rFonts w:ascii="Times New Roman" w:eastAsia="Times New Roman" w:hAnsi="Times New Roman" w:cs="Times New Roman"/>
          <w:sz w:val="24"/>
          <w:szCs w:val="24"/>
          <w:lang w:eastAsia="fr-FR"/>
        </w:rPr>
        <w:t>susciter</w:t>
      </w:r>
      <w:r>
        <w:rPr>
          <w:rFonts w:ascii="Times New Roman" w:eastAsia="Times New Roman" w:hAnsi="Times New Roman" w:cs="Times New Roman"/>
          <w:sz w:val="24"/>
          <w:szCs w:val="24"/>
          <w:lang w:eastAsia="fr-FR"/>
        </w:rPr>
        <w:t xml:space="preserve"> confiance et désir dans la démocratie elle-même.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Moscou a également besoin de voir que Washington et ses alliés prennent des mesures concrètes pour </w:t>
      </w:r>
      <w:r w:rsidR="00A02CE8">
        <w:rPr>
          <w:rFonts w:ascii="Times New Roman" w:eastAsia="Times New Roman" w:hAnsi="Times New Roman" w:cs="Times New Roman"/>
          <w:sz w:val="24"/>
          <w:szCs w:val="24"/>
          <w:lang w:eastAsia="fr-FR"/>
        </w:rPr>
        <w:t>renforcer</w:t>
      </w:r>
      <w:r>
        <w:rPr>
          <w:rFonts w:ascii="Times New Roman" w:eastAsia="Times New Roman" w:hAnsi="Times New Roman" w:cs="Times New Roman"/>
          <w:sz w:val="24"/>
          <w:szCs w:val="24"/>
          <w:lang w:eastAsia="fr-FR"/>
        </w:rPr>
        <w:t xml:space="preserve"> leur sécurité et hausser les coûts de la confrontation et la militarisation pour le Russie. Cela implique de maintenir de robustes budgets de défense, de continuer à moderniser les systèmes d’armes </w:t>
      </w:r>
      <w:r w:rsidR="00A02CE8">
        <w:rPr>
          <w:rFonts w:ascii="Times New Roman" w:eastAsia="Times New Roman" w:hAnsi="Times New Roman" w:cs="Times New Roman"/>
          <w:sz w:val="24"/>
          <w:szCs w:val="24"/>
          <w:lang w:eastAsia="fr-FR"/>
        </w:rPr>
        <w:t>nucléaires</w:t>
      </w:r>
      <w:r>
        <w:rPr>
          <w:rFonts w:ascii="Times New Roman" w:eastAsia="Times New Roman" w:hAnsi="Times New Roman" w:cs="Times New Roman"/>
          <w:sz w:val="24"/>
          <w:szCs w:val="24"/>
          <w:lang w:eastAsia="fr-FR"/>
        </w:rPr>
        <w:t xml:space="preserve"> des Etats-Unis et de ses alliés et de déployer de nouveaux missiles conventionnels et systèmes anti-missiles pour se protéger des </w:t>
      </w:r>
      <w:r w:rsidR="00A02CE8">
        <w:rPr>
          <w:rFonts w:ascii="Times New Roman" w:eastAsia="Times New Roman" w:hAnsi="Times New Roman" w:cs="Times New Roman"/>
          <w:sz w:val="24"/>
          <w:szCs w:val="24"/>
          <w:lang w:eastAsia="fr-FR"/>
        </w:rPr>
        <w:t>nouvelles</w:t>
      </w:r>
      <w:r>
        <w:rPr>
          <w:rFonts w:ascii="Times New Roman" w:eastAsia="Times New Roman" w:hAnsi="Times New Roman" w:cs="Times New Roman"/>
          <w:sz w:val="24"/>
          <w:szCs w:val="24"/>
          <w:lang w:eastAsia="fr-FR"/>
        </w:rPr>
        <w:t xml:space="preserve"> armes russes.</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Comme les Etats-Unis s’améliorent dans les domaines où la Russie recherche un avantage ou en a gagné un petit – missiles hypersoniques, armes sous-marines, cyber sécurité, dômes de protection – il est nécessaire de faire plus pour entraîner les alliés. Par exemple, il faudrait davantage développer en coopération les systèmes d’armes de hautes technologies, établir des bases permanentes le long de la frontière orientale de l’OTAN et augmenter le rythme et la visibilité des manœuvres conjointes. Les demandes US pour les objectifs d’investissements militaires devraient aussi conduire à un meilleur partage du fardeau parmi les alliés de l’OTAN plutôt que ces querelles politiques incessantes.</w:t>
      </w:r>
    </w:p>
    <w:p w:rsidR="001800AB" w:rsidRPr="00880493" w:rsidRDefault="001800AB" w:rsidP="001800AB">
      <w:pPr>
        <w:spacing w:before="100" w:beforeAutospacing="1" w:after="100" w:afterAutospacing="1" w:line="240" w:lineRule="auto"/>
        <w:rPr>
          <w:rFonts w:ascii="Times New Roman" w:eastAsia="Times New Roman" w:hAnsi="Times New Roman" w:cs="Times New Roman"/>
          <w:b/>
          <w:sz w:val="24"/>
          <w:szCs w:val="24"/>
          <w:lang w:eastAsia="fr-FR"/>
        </w:rPr>
      </w:pPr>
      <w:r w:rsidRPr="00880493">
        <w:rPr>
          <w:rFonts w:ascii="Times New Roman" w:eastAsia="Times New Roman" w:hAnsi="Times New Roman" w:cs="Times New Roman"/>
          <w:b/>
          <w:sz w:val="24"/>
          <w:szCs w:val="24"/>
          <w:lang w:eastAsia="fr-FR"/>
        </w:rPr>
        <w:t>Poutine a bien joué avec une main faible parce que les Etats-Unis et leurs alliés l’ont laissé faire.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Une fois </w:t>
      </w:r>
      <w:r w:rsidR="00A02CE8">
        <w:rPr>
          <w:rFonts w:ascii="Times New Roman" w:eastAsia="Times New Roman" w:hAnsi="Times New Roman" w:cs="Times New Roman"/>
          <w:sz w:val="24"/>
          <w:szCs w:val="24"/>
          <w:lang w:eastAsia="fr-FR"/>
        </w:rPr>
        <w:t>restaurée</w:t>
      </w:r>
      <w:r>
        <w:rPr>
          <w:rFonts w:ascii="Times New Roman" w:eastAsia="Times New Roman" w:hAnsi="Times New Roman" w:cs="Times New Roman"/>
          <w:sz w:val="24"/>
          <w:szCs w:val="24"/>
          <w:lang w:eastAsia="fr-FR"/>
        </w:rPr>
        <w:t xml:space="preserve"> leur propre force, les Etats-Unis seront en meilleure position pour amener la Russie à la table des négociations. Une des leçons que Poutine semble avoir compris de la Guerre Froide, c’est que le président Reagan a mené l’Union Soviétique </w:t>
      </w:r>
      <w:r w:rsidR="00A02CE8">
        <w:rPr>
          <w:rFonts w:ascii="Times New Roman" w:eastAsia="Times New Roman" w:hAnsi="Times New Roman" w:cs="Times New Roman"/>
          <w:sz w:val="24"/>
          <w:szCs w:val="24"/>
          <w:lang w:eastAsia="fr-FR"/>
        </w:rPr>
        <w:t>à</w:t>
      </w:r>
      <w:r>
        <w:rPr>
          <w:rFonts w:ascii="Times New Roman" w:eastAsia="Times New Roman" w:hAnsi="Times New Roman" w:cs="Times New Roman"/>
          <w:sz w:val="24"/>
          <w:szCs w:val="24"/>
          <w:lang w:eastAsia="fr-FR"/>
        </w:rPr>
        <w:t xml:space="preserve"> la faillite en imposant </w:t>
      </w:r>
      <w:r w:rsidR="00A02CE8">
        <w:rPr>
          <w:rFonts w:ascii="Times New Roman" w:eastAsia="Times New Roman" w:hAnsi="Times New Roman" w:cs="Times New Roman"/>
          <w:sz w:val="24"/>
          <w:szCs w:val="24"/>
          <w:lang w:eastAsia="fr-FR"/>
        </w:rPr>
        <w:t>une</w:t>
      </w:r>
      <w:r>
        <w:rPr>
          <w:rFonts w:ascii="Times New Roman" w:eastAsia="Times New Roman" w:hAnsi="Times New Roman" w:cs="Times New Roman"/>
          <w:sz w:val="24"/>
          <w:szCs w:val="24"/>
          <w:lang w:eastAsia="fr-FR"/>
        </w:rPr>
        <w:t xml:space="preserve"> course aux armements. Ne voulant pas que la Russie ne subisse le même sort, il est très désireux de prolonger le traité New Start de limitation des armements nucléaires de longue distance, prévu pour se terminer en 2021. Washington </w:t>
      </w:r>
      <w:r w:rsidR="00A02CE8">
        <w:rPr>
          <w:rFonts w:ascii="Times New Roman" w:eastAsia="Times New Roman" w:hAnsi="Times New Roman" w:cs="Times New Roman"/>
          <w:sz w:val="24"/>
          <w:szCs w:val="24"/>
          <w:lang w:eastAsia="fr-FR"/>
        </w:rPr>
        <w:t>devrait</w:t>
      </w:r>
      <w:r>
        <w:rPr>
          <w:rFonts w:ascii="Times New Roman" w:eastAsia="Times New Roman" w:hAnsi="Times New Roman" w:cs="Times New Roman"/>
          <w:sz w:val="24"/>
          <w:szCs w:val="24"/>
          <w:lang w:eastAsia="fr-FR"/>
        </w:rPr>
        <w:t xml:space="preserve"> utiliser cette attente de Poutine pour élargir les discussions au-delà de New Start à un périmètre plus large </w:t>
      </w:r>
      <w:r w:rsidR="00A02CE8">
        <w:rPr>
          <w:rFonts w:ascii="Times New Roman" w:eastAsia="Times New Roman" w:hAnsi="Times New Roman" w:cs="Times New Roman"/>
          <w:sz w:val="24"/>
          <w:szCs w:val="24"/>
          <w:lang w:eastAsia="fr-FR"/>
        </w:rPr>
        <w:t>incluant</w:t>
      </w:r>
      <w:r>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lastRenderedPageBreak/>
        <w:t xml:space="preserve">tous les aspects de la puissance militaire – </w:t>
      </w:r>
      <w:r w:rsidR="00A02CE8">
        <w:rPr>
          <w:rFonts w:ascii="Times New Roman" w:eastAsia="Times New Roman" w:hAnsi="Times New Roman" w:cs="Times New Roman"/>
          <w:sz w:val="24"/>
          <w:szCs w:val="24"/>
          <w:lang w:eastAsia="fr-FR"/>
        </w:rPr>
        <w:t>nucléaire</w:t>
      </w:r>
      <w:r>
        <w:rPr>
          <w:rFonts w:ascii="Times New Roman" w:eastAsia="Times New Roman" w:hAnsi="Times New Roman" w:cs="Times New Roman"/>
          <w:sz w:val="24"/>
          <w:szCs w:val="24"/>
          <w:lang w:eastAsia="fr-FR"/>
        </w:rPr>
        <w:t>, conventionnel</w:t>
      </w:r>
      <w:r w:rsidR="00A02CE8">
        <w:rPr>
          <w:rFonts w:ascii="Times New Roman" w:eastAsia="Times New Roman" w:hAnsi="Times New Roman" w:cs="Times New Roman"/>
          <w:sz w:val="24"/>
          <w:szCs w:val="24"/>
          <w:lang w:eastAsia="fr-FR"/>
        </w:rPr>
        <w:t>, espa</w:t>
      </w:r>
      <w:r>
        <w:rPr>
          <w:rFonts w:ascii="Times New Roman" w:eastAsia="Times New Roman" w:hAnsi="Times New Roman" w:cs="Times New Roman"/>
          <w:sz w:val="24"/>
          <w:szCs w:val="24"/>
          <w:lang w:eastAsia="fr-FR"/>
        </w:rPr>
        <w:t xml:space="preserve">ce et cyberespace. Pour dégager du temps pour les discussions, le traité pourrait être prolongé un an ou deux, mais Washington ne doit pas offrir à Moscou ce qu’il veut vraiment : un renouvellement de New Start sans aucune négociations à propos des nouveaux </w:t>
      </w:r>
      <w:r w:rsidR="00A02CE8">
        <w:rPr>
          <w:rFonts w:ascii="Times New Roman" w:eastAsia="Times New Roman" w:hAnsi="Times New Roman" w:cs="Times New Roman"/>
          <w:sz w:val="24"/>
          <w:szCs w:val="24"/>
          <w:lang w:eastAsia="fr-FR"/>
        </w:rPr>
        <w:t>systèmes</w:t>
      </w:r>
      <w:r>
        <w:rPr>
          <w:rFonts w:ascii="Times New Roman" w:eastAsia="Times New Roman" w:hAnsi="Times New Roman" w:cs="Times New Roman"/>
          <w:sz w:val="24"/>
          <w:szCs w:val="24"/>
          <w:lang w:eastAsia="fr-FR"/>
        </w:rPr>
        <w:t xml:space="preserve"> d’armement dans lesquels Moscou a investi récemment (systèmes nucléaires de courte et moyenne portées, nouvelles armes conventionnelles). Il ne faut pas non plus </w:t>
      </w:r>
      <w:r w:rsidR="00A02CE8">
        <w:rPr>
          <w:rFonts w:ascii="Times New Roman" w:eastAsia="Times New Roman" w:hAnsi="Times New Roman" w:cs="Times New Roman"/>
          <w:sz w:val="24"/>
          <w:szCs w:val="24"/>
          <w:lang w:eastAsia="fr-FR"/>
        </w:rPr>
        <w:t>insister</w:t>
      </w:r>
      <w:r>
        <w:rPr>
          <w:rFonts w:ascii="Times New Roman" w:eastAsia="Times New Roman" w:hAnsi="Times New Roman" w:cs="Times New Roman"/>
          <w:sz w:val="24"/>
          <w:szCs w:val="24"/>
          <w:lang w:eastAsia="fr-FR"/>
        </w:rPr>
        <w:t xml:space="preserve"> pour inclure la Chine dans les discussions, comme le proposait l’administration Trump. Si les Etats-Unis et la Russie parviennent à un accord, ils pourront s’associer pour forcer la Chine à négocier ; mais les Etats-Unis ne doivent pas sacrifier leur sécurité immédiate pour l’espoir qu’un jour la Chine acceptera des discussions trilatérales. Faire cela permet </w:t>
      </w:r>
      <w:r w:rsidR="00A02CE8">
        <w:rPr>
          <w:rFonts w:ascii="Times New Roman" w:eastAsia="Times New Roman" w:hAnsi="Times New Roman" w:cs="Times New Roman"/>
          <w:sz w:val="24"/>
          <w:szCs w:val="24"/>
          <w:lang w:eastAsia="fr-FR"/>
        </w:rPr>
        <w:t>juste</w:t>
      </w:r>
      <w:r>
        <w:rPr>
          <w:rFonts w:ascii="Times New Roman" w:eastAsia="Times New Roman" w:hAnsi="Times New Roman" w:cs="Times New Roman"/>
          <w:sz w:val="24"/>
          <w:szCs w:val="24"/>
          <w:lang w:eastAsia="fr-FR"/>
        </w:rPr>
        <w:t xml:space="preserve"> à Poutine de développer de nouvelles armes.</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L’</w:t>
      </w:r>
      <w:r w:rsidR="00A02CE8">
        <w:rPr>
          <w:rFonts w:ascii="Times New Roman" w:eastAsia="Times New Roman" w:hAnsi="Times New Roman" w:cs="Times New Roman"/>
          <w:sz w:val="24"/>
          <w:szCs w:val="24"/>
          <w:lang w:eastAsia="fr-FR"/>
        </w:rPr>
        <w:t>utilisation</w:t>
      </w:r>
      <w:r>
        <w:rPr>
          <w:rFonts w:ascii="Times New Roman" w:eastAsia="Times New Roman" w:hAnsi="Times New Roman" w:cs="Times New Roman"/>
          <w:sz w:val="24"/>
          <w:szCs w:val="24"/>
          <w:lang w:eastAsia="fr-FR"/>
        </w:rPr>
        <w:t xml:space="preserve"> d’Internet par la Russie comme une arme n’est </w:t>
      </w:r>
      <w:r w:rsidR="00A02CE8">
        <w:rPr>
          <w:rFonts w:ascii="Times New Roman" w:eastAsia="Times New Roman" w:hAnsi="Times New Roman" w:cs="Times New Roman"/>
          <w:sz w:val="24"/>
          <w:szCs w:val="24"/>
          <w:lang w:eastAsia="fr-FR"/>
        </w:rPr>
        <w:t>pas</w:t>
      </w:r>
      <w:r>
        <w:rPr>
          <w:rFonts w:ascii="Times New Roman" w:eastAsia="Times New Roman" w:hAnsi="Times New Roman" w:cs="Times New Roman"/>
          <w:sz w:val="24"/>
          <w:szCs w:val="24"/>
          <w:lang w:eastAsia="fr-FR"/>
        </w:rPr>
        <w:t xml:space="preserve"> moins dangereux. Le président des Etats-Unis doit prendre la tête d’une campagne visant à consolider les sociétés démocratiques des efforts de la Russie pour interférer dans les élections libres, répandre la désinformation, attiser les </w:t>
      </w:r>
      <w:r w:rsidR="00A02CE8">
        <w:rPr>
          <w:rFonts w:ascii="Times New Roman" w:eastAsia="Times New Roman" w:hAnsi="Times New Roman" w:cs="Times New Roman"/>
          <w:sz w:val="24"/>
          <w:szCs w:val="24"/>
          <w:lang w:eastAsia="fr-FR"/>
        </w:rPr>
        <w:t>tensions</w:t>
      </w:r>
      <w:r>
        <w:rPr>
          <w:rFonts w:ascii="Times New Roman" w:eastAsia="Times New Roman" w:hAnsi="Times New Roman" w:cs="Times New Roman"/>
          <w:sz w:val="24"/>
          <w:szCs w:val="24"/>
          <w:lang w:eastAsia="fr-FR"/>
        </w:rPr>
        <w:t xml:space="preserve"> sociales et mener des campagnes d’influence politiques. Les démocraties du monde entier doivent rassembler leurs ressources et travailler plus efficacement avec les entreprises </w:t>
      </w:r>
      <w:r w:rsidR="00A02CE8">
        <w:rPr>
          <w:rFonts w:ascii="Times New Roman" w:eastAsia="Times New Roman" w:hAnsi="Times New Roman" w:cs="Times New Roman"/>
          <w:sz w:val="24"/>
          <w:szCs w:val="24"/>
          <w:lang w:eastAsia="fr-FR"/>
        </w:rPr>
        <w:t>technologiques</w:t>
      </w:r>
      <w:r>
        <w:rPr>
          <w:rFonts w:ascii="Times New Roman" w:eastAsia="Times New Roman" w:hAnsi="Times New Roman" w:cs="Times New Roman"/>
          <w:sz w:val="24"/>
          <w:szCs w:val="24"/>
          <w:lang w:eastAsia="fr-FR"/>
        </w:rPr>
        <w:t xml:space="preserve"> et les chercheurs pour dévoiler les activités néfastes de la Russie et le bloquer, et pas à retardement. Pendant ce temps, les </w:t>
      </w:r>
      <w:r w:rsidR="00A02CE8">
        <w:rPr>
          <w:rFonts w:ascii="Times New Roman" w:eastAsia="Times New Roman" w:hAnsi="Times New Roman" w:cs="Times New Roman"/>
          <w:sz w:val="24"/>
          <w:szCs w:val="24"/>
          <w:lang w:eastAsia="fr-FR"/>
        </w:rPr>
        <w:t>gouvernements</w:t>
      </w:r>
      <w:r>
        <w:rPr>
          <w:rFonts w:ascii="Times New Roman" w:eastAsia="Times New Roman" w:hAnsi="Times New Roman" w:cs="Times New Roman"/>
          <w:sz w:val="24"/>
          <w:szCs w:val="24"/>
          <w:lang w:eastAsia="fr-FR"/>
        </w:rPr>
        <w:t xml:space="preserve"> et les sociétés technologiques partagent une responsabilité pour apprendre aux citoyens quand et comment ils sont manipulés par l’étranger. Ils doivent aussi négocier des changements dans les structures de profit d’Internet, qui favorisent actuellement la viralité au détriment de la vérité et permettent aujourd’hui aux armées de trolls de Poutine de se faire rémunérer par</w:t>
      </w:r>
      <w:r w:rsidR="001949D3">
        <w:rPr>
          <w:rFonts w:ascii="Times New Roman" w:eastAsia="Times New Roman" w:hAnsi="Times New Roman" w:cs="Times New Roman"/>
          <w:sz w:val="24"/>
          <w:szCs w:val="24"/>
          <w:lang w:eastAsia="fr-FR"/>
        </w:rPr>
        <w:t xml:space="preserve"> Facebook, Youtube et autres pla</w:t>
      </w:r>
      <w:r>
        <w:rPr>
          <w:rFonts w:ascii="Times New Roman" w:eastAsia="Times New Roman" w:hAnsi="Times New Roman" w:cs="Times New Roman"/>
          <w:sz w:val="24"/>
          <w:szCs w:val="24"/>
          <w:lang w:eastAsia="fr-FR"/>
        </w:rPr>
        <w:t>te</w:t>
      </w:r>
      <w:r w:rsidR="001949D3">
        <w:rPr>
          <w:rFonts w:ascii="Times New Roman" w:eastAsia="Times New Roman" w:hAnsi="Times New Roman" w:cs="Times New Roman"/>
          <w:sz w:val="24"/>
          <w:szCs w:val="24"/>
          <w:lang w:eastAsia="fr-FR"/>
        </w:rPr>
        <w:t>s-</w:t>
      </w:r>
      <w:r>
        <w:rPr>
          <w:rFonts w:ascii="Times New Roman" w:eastAsia="Times New Roman" w:hAnsi="Times New Roman" w:cs="Times New Roman"/>
          <w:sz w:val="24"/>
          <w:szCs w:val="24"/>
          <w:lang w:eastAsia="fr-FR"/>
        </w:rPr>
        <w:t>formes digitales alors qu’ils mènent une guerre cachée. Et il n’y a aucune raison que Washington et ses alliés ne soient pas aussi volontaires que Poutine pour injecter en Russie une dose de ses propres infections avec le même déni.</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L’Ukraine est un autre champ de bataille que les Etats-Unis ne doivent pas céder à Poutine. Le soutien américain et européen à ce pays lui a évité l’effondrement et le démembrement, mais la guerre continue dans le Donbass, avec des morts ukrainiens chaque jour. La </w:t>
      </w:r>
      <w:r w:rsidR="00A02CE8">
        <w:rPr>
          <w:rFonts w:ascii="Times New Roman" w:eastAsia="Times New Roman" w:hAnsi="Times New Roman" w:cs="Times New Roman"/>
          <w:sz w:val="24"/>
          <w:szCs w:val="24"/>
          <w:lang w:eastAsia="fr-FR"/>
        </w:rPr>
        <w:t>Russie</w:t>
      </w:r>
      <w:r>
        <w:rPr>
          <w:rFonts w:ascii="Times New Roman" w:eastAsia="Times New Roman" w:hAnsi="Times New Roman" w:cs="Times New Roman"/>
          <w:sz w:val="24"/>
          <w:szCs w:val="24"/>
          <w:lang w:eastAsia="fr-FR"/>
        </w:rPr>
        <w:t xml:space="preserve"> a accepté un accord pour se retirer du Donbass (contrairement à la Crimée) comme le stipulent les accords de Minsk de 2014/2015. Ce qui a manqué, c’est un effort diplomatique soutenu de Washington, Kiev, Berlin et Paris pour faire exécuter l’accord et forcer Poutine à le respecter. Au lieu de cela, Poutine a divisé et paralysé les partenaires, et les leaders européens ont empêché les Etats-Unis de participer aux discussions, contrairement à ce que souhaitait Kiev. Si Les Etats-Unis et ses alliés faisaient comprendre à la Russie que de meilleures relations avec l’OTAN et l’UE passaient par l’Ukraine, Poutine pourrait devenir plus raisonnable. Si la Russie continue à tout bloquer, les sanctions et autres pressions politiques, économiques et militaires devraient être renforcées. Simultanément, les Etats-Unis devraient offrir à la Russie une feuille de route avec une diminution graduelle des sanctions au fur et à mesure que Poutine respecte ses obligations de retrait de l’Ukraine.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Les succès de la Russie au Moyen Orient sont également le résultat des ambivalence et négligences des USA. En Syrie, Poutine a vu l’occasion de maintenir et accroître l’influence régionale de la Russie en soutenant un autocrate que son peuple mettait sous pression. Les Etats-Unis, cherchant à limiter leur propre engagement, ont espéré, en vain, que l’engagement russe en Syrie pourrait inciter Moscou à résoudre le conflit et aller vers des élections libres. La théorie était qu’accepter que Moscou se mette dans le bain le conduirait à jouer le jeu loyalement. Au lieu de cela, l’intervention russe a assuré la survie du dictateur de la Syrie, Bachar El Assad ; a ouvert la porte à l’influence iranienne et envoyé des milliers de réfugiés </w:t>
      </w:r>
      <w:r>
        <w:rPr>
          <w:rFonts w:ascii="Times New Roman" w:eastAsia="Times New Roman" w:hAnsi="Times New Roman" w:cs="Times New Roman"/>
          <w:sz w:val="24"/>
          <w:szCs w:val="24"/>
          <w:lang w:eastAsia="fr-FR"/>
        </w:rPr>
        <w:lastRenderedPageBreak/>
        <w:t xml:space="preserve">syriens vers la Jordanie, la Turquie et l’Europe. Les </w:t>
      </w:r>
      <w:r w:rsidR="00A02CE8">
        <w:rPr>
          <w:rFonts w:ascii="Times New Roman" w:eastAsia="Times New Roman" w:hAnsi="Times New Roman" w:cs="Times New Roman"/>
          <w:sz w:val="24"/>
          <w:szCs w:val="24"/>
          <w:lang w:eastAsia="fr-FR"/>
        </w:rPr>
        <w:t>Etats-Unis</w:t>
      </w:r>
      <w:r>
        <w:rPr>
          <w:rFonts w:ascii="Times New Roman" w:eastAsia="Times New Roman" w:hAnsi="Times New Roman" w:cs="Times New Roman"/>
          <w:sz w:val="24"/>
          <w:szCs w:val="24"/>
          <w:lang w:eastAsia="fr-FR"/>
        </w:rPr>
        <w:t xml:space="preserve">, </w:t>
      </w:r>
      <w:r w:rsidR="00A02CE8">
        <w:rPr>
          <w:rFonts w:ascii="Times New Roman" w:eastAsia="Times New Roman" w:hAnsi="Times New Roman" w:cs="Times New Roman"/>
          <w:sz w:val="24"/>
          <w:szCs w:val="24"/>
          <w:lang w:eastAsia="fr-FR"/>
        </w:rPr>
        <w:t>pendant</w:t>
      </w:r>
      <w:r>
        <w:rPr>
          <w:rFonts w:ascii="Times New Roman" w:eastAsia="Times New Roman" w:hAnsi="Times New Roman" w:cs="Times New Roman"/>
          <w:sz w:val="24"/>
          <w:szCs w:val="24"/>
          <w:lang w:eastAsia="fr-FR"/>
        </w:rPr>
        <w:t xml:space="preserve"> ce temps, ont facilité la vie à Poutine et à Assad en neutralisant une menace partagée, l’Etat Islamique. </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Aujourd’hui, la Russie bombarde les </w:t>
      </w:r>
      <w:r w:rsidR="00A02CE8">
        <w:rPr>
          <w:rFonts w:ascii="Times New Roman" w:eastAsia="Times New Roman" w:hAnsi="Times New Roman" w:cs="Times New Roman"/>
          <w:sz w:val="24"/>
          <w:szCs w:val="24"/>
          <w:lang w:eastAsia="fr-FR"/>
        </w:rPr>
        <w:t>hôpitaux</w:t>
      </w:r>
      <w:r>
        <w:rPr>
          <w:rFonts w:ascii="Times New Roman" w:eastAsia="Times New Roman" w:hAnsi="Times New Roman" w:cs="Times New Roman"/>
          <w:sz w:val="24"/>
          <w:szCs w:val="24"/>
          <w:lang w:eastAsia="fr-FR"/>
        </w:rPr>
        <w:t xml:space="preserve"> et les écoles de la </w:t>
      </w:r>
      <w:r w:rsidR="00A02CE8">
        <w:rPr>
          <w:rFonts w:ascii="Times New Roman" w:eastAsia="Times New Roman" w:hAnsi="Times New Roman" w:cs="Times New Roman"/>
          <w:sz w:val="24"/>
          <w:szCs w:val="24"/>
          <w:lang w:eastAsia="fr-FR"/>
        </w:rPr>
        <w:t>province</w:t>
      </w:r>
      <w:r>
        <w:rPr>
          <w:rFonts w:ascii="Times New Roman" w:eastAsia="Times New Roman" w:hAnsi="Times New Roman" w:cs="Times New Roman"/>
          <w:sz w:val="24"/>
          <w:szCs w:val="24"/>
          <w:lang w:eastAsia="fr-FR"/>
        </w:rPr>
        <w:t xml:space="preserve"> d’Idlib pour regagner des territoires en faveur d’Assad et </w:t>
      </w:r>
      <w:r w:rsidR="00A02CE8">
        <w:rPr>
          <w:rFonts w:ascii="Times New Roman" w:eastAsia="Times New Roman" w:hAnsi="Times New Roman" w:cs="Times New Roman"/>
          <w:sz w:val="24"/>
          <w:szCs w:val="24"/>
          <w:lang w:eastAsia="fr-FR"/>
        </w:rPr>
        <w:t>utilise</w:t>
      </w:r>
      <w:r>
        <w:rPr>
          <w:rFonts w:ascii="Times New Roman" w:eastAsia="Times New Roman" w:hAnsi="Times New Roman" w:cs="Times New Roman"/>
          <w:sz w:val="24"/>
          <w:szCs w:val="24"/>
          <w:lang w:eastAsia="fr-FR"/>
        </w:rPr>
        <w:t xml:space="preserve"> la menace de nouvelles vagues de réfugiés vers la Turquie, les pays européens et les Etats-Unis pour se maintenir sur place. Les troupes russes menacent régulièrement les quelques forces US restées en Syrie pour gagner l’accès aux champs pétroliers et aux routes de contrebande. Si ces troupes US partaient, plus rien n’empêcherait</w:t>
      </w:r>
      <w:r w:rsidR="00A02CE8">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 xml:space="preserve">Moscou et Téhéran  de financer leurs </w:t>
      </w:r>
      <w:r w:rsidR="00A02CE8">
        <w:rPr>
          <w:rFonts w:ascii="Times New Roman" w:eastAsia="Times New Roman" w:hAnsi="Times New Roman" w:cs="Times New Roman"/>
          <w:sz w:val="24"/>
          <w:szCs w:val="24"/>
          <w:lang w:eastAsia="fr-FR"/>
        </w:rPr>
        <w:t>opérations</w:t>
      </w:r>
      <w:r>
        <w:rPr>
          <w:rFonts w:ascii="Times New Roman" w:eastAsia="Times New Roman" w:hAnsi="Times New Roman" w:cs="Times New Roman"/>
          <w:sz w:val="24"/>
          <w:szCs w:val="24"/>
          <w:lang w:eastAsia="fr-FR"/>
        </w:rPr>
        <w:t xml:space="preserve"> avec le pétrole syrien et la contrebande d’armes et de drogue. La présence US en Syrie n’a pas </w:t>
      </w:r>
      <w:r w:rsidR="00A02CE8">
        <w:rPr>
          <w:rFonts w:ascii="Times New Roman" w:eastAsia="Times New Roman" w:hAnsi="Times New Roman" w:cs="Times New Roman"/>
          <w:sz w:val="24"/>
          <w:szCs w:val="24"/>
          <w:lang w:eastAsia="fr-FR"/>
        </w:rPr>
        <w:t>besoin</w:t>
      </w:r>
      <w:r>
        <w:rPr>
          <w:rFonts w:ascii="Times New Roman" w:eastAsia="Times New Roman" w:hAnsi="Times New Roman" w:cs="Times New Roman"/>
          <w:sz w:val="24"/>
          <w:szCs w:val="24"/>
          <w:lang w:eastAsia="fr-FR"/>
        </w:rPr>
        <w:t xml:space="preserve"> d’être large, mais elle ne peut pas être nulle, sans quoi Washington sera </w:t>
      </w:r>
      <w:r w:rsidR="00A02CE8">
        <w:rPr>
          <w:rFonts w:ascii="Times New Roman" w:eastAsia="Times New Roman" w:hAnsi="Times New Roman" w:cs="Times New Roman"/>
          <w:sz w:val="24"/>
          <w:szCs w:val="24"/>
          <w:lang w:eastAsia="fr-FR"/>
        </w:rPr>
        <w:t>sûr</w:t>
      </w:r>
      <w:r>
        <w:rPr>
          <w:rFonts w:ascii="Times New Roman" w:eastAsia="Times New Roman" w:hAnsi="Times New Roman" w:cs="Times New Roman"/>
          <w:sz w:val="24"/>
          <w:szCs w:val="24"/>
          <w:lang w:eastAsia="fr-FR"/>
        </w:rPr>
        <w:t xml:space="preserve"> </w:t>
      </w:r>
      <w:r w:rsidR="00A02CE8">
        <w:rPr>
          <w:rFonts w:ascii="Times New Roman" w:eastAsia="Times New Roman" w:hAnsi="Times New Roman" w:cs="Times New Roman"/>
          <w:sz w:val="24"/>
          <w:szCs w:val="24"/>
          <w:lang w:eastAsia="fr-FR"/>
        </w:rPr>
        <w:t>que</w:t>
      </w:r>
      <w:r>
        <w:rPr>
          <w:rFonts w:ascii="Times New Roman" w:eastAsia="Times New Roman" w:hAnsi="Times New Roman" w:cs="Times New Roman"/>
          <w:sz w:val="24"/>
          <w:szCs w:val="24"/>
          <w:lang w:eastAsia="fr-FR"/>
        </w:rPr>
        <w:t xml:space="preserve"> Poutine s’affirmera définitivement comme le maître du jeu au Moyen Orient. Les récentes tournées de la Russie  en Lybie, où elle soutient (armes et conseillers) les forces du général Haftar, montre que son appétit pour la région n’est pas rassasié – et pourquoi le serait-il, si un investissement modeste suffit à prendre le contrôle, influencer et pouvoir violer le droit humanitaire international en toute impunité ?</w:t>
      </w:r>
    </w:p>
    <w:p w:rsidR="001800AB" w:rsidRPr="00FC3BAF" w:rsidRDefault="001800AB" w:rsidP="001800A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FC3BAF">
        <w:rPr>
          <w:rFonts w:ascii="Times New Roman" w:eastAsia="Times New Roman" w:hAnsi="Times New Roman" w:cs="Times New Roman"/>
          <w:b/>
          <w:bCs/>
          <w:sz w:val="27"/>
          <w:szCs w:val="27"/>
          <w:lang w:eastAsia="fr-FR"/>
        </w:rPr>
        <w:t>UNE OFFRE DE PROSPERITE PARTAGEE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Comme cela impacte les intérêts des Eats-Unis à domicile et à l’étranger, ils doivent également prendre en considération ce que veut Poutine en dehors de la relation USA/Russie. Il </w:t>
      </w:r>
      <w:r w:rsidR="00A02CE8">
        <w:rPr>
          <w:rFonts w:ascii="Times New Roman" w:eastAsia="Times New Roman" w:hAnsi="Times New Roman" w:cs="Times New Roman"/>
          <w:sz w:val="24"/>
          <w:szCs w:val="24"/>
          <w:lang w:eastAsia="fr-FR"/>
        </w:rPr>
        <w:t>veut probablement</w:t>
      </w:r>
      <w:r>
        <w:rPr>
          <w:rFonts w:ascii="Times New Roman" w:eastAsia="Times New Roman" w:hAnsi="Times New Roman" w:cs="Times New Roman"/>
          <w:sz w:val="24"/>
          <w:szCs w:val="24"/>
          <w:lang w:eastAsia="fr-FR"/>
        </w:rPr>
        <w:t xml:space="preserve"> un allégement des sanctions, les USA et les leaders européens devraient être clairs sur les conditions d’allégement ou de retrait des sanctions. Traditionnellement, ils ont aussi offert à la Russie des incitations positives (politiques et économiques) en échange de meilleures relations. En 2013 par exemple, alors que les Etats-Unis et l’Ukraine négociaient des accords de libre-échange avec l’UE, Washington proposa de baisser les tarifs douaniers de façon que la Russie puisse également profiter de des accords. Mais l’annexion de la Crimée gela ces discussions.</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Il est possible que le sens de la sécurité de Poutine soit désormais tellement attaché au contrôle de l’économie par le Kremlin que les offres américaines te européennes de libre commerce et d’investissement ne l’intéresse plus. Il considère peut-être aussi qu’ouvrir la porte à des </w:t>
      </w:r>
      <w:r w:rsidR="00A02CE8">
        <w:rPr>
          <w:rFonts w:ascii="Times New Roman" w:eastAsia="Times New Roman" w:hAnsi="Times New Roman" w:cs="Times New Roman"/>
          <w:sz w:val="24"/>
          <w:szCs w:val="24"/>
          <w:lang w:eastAsia="fr-FR"/>
        </w:rPr>
        <w:t>relations</w:t>
      </w:r>
      <w:r>
        <w:rPr>
          <w:rFonts w:ascii="Times New Roman" w:eastAsia="Times New Roman" w:hAnsi="Times New Roman" w:cs="Times New Roman"/>
          <w:sz w:val="24"/>
          <w:szCs w:val="24"/>
          <w:lang w:eastAsia="fr-FR"/>
        </w:rPr>
        <w:t xml:space="preserve"> économiques lui </w:t>
      </w:r>
      <w:r w:rsidR="00A02CE8">
        <w:rPr>
          <w:rFonts w:ascii="Times New Roman" w:eastAsia="Times New Roman" w:hAnsi="Times New Roman" w:cs="Times New Roman"/>
          <w:sz w:val="24"/>
          <w:szCs w:val="24"/>
          <w:lang w:eastAsia="fr-FR"/>
        </w:rPr>
        <w:t>donnerait</w:t>
      </w:r>
      <w:r>
        <w:rPr>
          <w:rFonts w:ascii="Times New Roman" w:eastAsia="Times New Roman" w:hAnsi="Times New Roman" w:cs="Times New Roman"/>
          <w:sz w:val="24"/>
          <w:szCs w:val="24"/>
          <w:lang w:eastAsia="fr-FR"/>
        </w:rPr>
        <w:t xml:space="preserve"> une image de faiblesse et de nécessiteux. Cela ne devrait pas </w:t>
      </w:r>
      <w:r w:rsidR="00A02CE8">
        <w:rPr>
          <w:rFonts w:ascii="Times New Roman" w:eastAsia="Times New Roman" w:hAnsi="Times New Roman" w:cs="Times New Roman"/>
          <w:sz w:val="24"/>
          <w:szCs w:val="24"/>
          <w:lang w:eastAsia="fr-FR"/>
        </w:rPr>
        <w:t>détourner</w:t>
      </w:r>
      <w:r>
        <w:rPr>
          <w:rFonts w:ascii="Times New Roman" w:eastAsia="Times New Roman" w:hAnsi="Times New Roman" w:cs="Times New Roman"/>
          <w:sz w:val="24"/>
          <w:szCs w:val="24"/>
          <w:lang w:eastAsia="fr-FR"/>
        </w:rPr>
        <w:t xml:space="preserve"> Washington et ses partenaires du G-7 d’essayer et d’offrir au Kremlin une alternative à sa dépendance croissante à la Chine. La carotte pourrait prendre la forme de fonds d’investissement conjoints, de zones de libre échange et de la suppression de tarifs sur certains biens. Cela pourrait aussi porter sur des partenariats public/privé dans des secteurs comme l’énergie propre, des discussions entre acteurs économiques et la possibilité pour de jeunes russes de travailler dans des firmes américaines ou européennes. L’OTAN pourrait proposer à Moscou un nouveau départ, y compris des </w:t>
      </w:r>
      <w:r w:rsidR="00A02CE8">
        <w:rPr>
          <w:rFonts w:ascii="Times New Roman" w:eastAsia="Times New Roman" w:hAnsi="Times New Roman" w:cs="Times New Roman"/>
          <w:sz w:val="24"/>
          <w:szCs w:val="24"/>
          <w:lang w:eastAsia="fr-FR"/>
        </w:rPr>
        <w:t>exercices</w:t>
      </w:r>
      <w:r>
        <w:rPr>
          <w:rFonts w:ascii="Times New Roman" w:eastAsia="Times New Roman" w:hAnsi="Times New Roman" w:cs="Times New Roman"/>
          <w:sz w:val="24"/>
          <w:szCs w:val="24"/>
          <w:lang w:eastAsia="fr-FR"/>
        </w:rPr>
        <w:t xml:space="preserve"> communs sur la prévention des accidents ou la gestion des urgences. Les Etats-Unis et l’Europe pourraient rouvrir la question d’un dialogue paneuropéen sur la sécurité, sur la base des propositions du président </w:t>
      </w:r>
      <w:r w:rsidR="00A02CE8">
        <w:rPr>
          <w:rFonts w:ascii="Times New Roman" w:eastAsia="Times New Roman" w:hAnsi="Times New Roman" w:cs="Times New Roman"/>
          <w:sz w:val="24"/>
          <w:szCs w:val="24"/>
          <w:lang w:eastAsia="fr-FR"/>
        </w:rPr>
        <w:t>Medvedev</w:t>
      </w:r>
      <w:r>
        <w:rPr>
          <w:rFonts w:ascii="Times New Roman" w:eastAsia="Times New Roman" w:hAnsi="Times New Roman" w:cs="Times New Roman"/>
          <w:sz w:val="24"/>
          <w:szCs w:val="24"/>
          <w:lang w:eastAsia="fr-FR"/>
        </w:rPr>
        <w:t xml:space="preserve"> en 2008, dans la mesure ou cette approche ne fragiliserait pas les institutions existantes, telles que l’OTAN, l’UE ou l’OSCE. Si les Etats-Unis et ses alliés veulent reprendre leur </w:t>
      </w:r>
      <w:r w:rsidR="00A02CE8">
        <w:rPr>
          <w:rFonts w:ascii="Times New Roman" w:eastAsia="Times New Roman" w:hAnsi="Times New Roman" w:cs="Times New Roman"/>
          <w:sz w:val="24"/>
          <w:szCs w:val="24"/>
          <w:lang w:eastAsia="fr-FR"/>
        </w:rPr>
        <w:t>travail</w:t>
      </w:r>
      <w:r>
        <w:rPr>
          <w:rFonts w:ascii="Times New Roman" w:eastAsia="Times New Roman" w:hAnsi="Times New Roman" w:cs="Times New Roman"/>
          <w:sz w:val="24"/>
          <w:szCs w:val="24"/>
          <w:lang w:eastAsia="fr-FR"/>
        </w:rPr>
        <w:t xml:space="preserve"> en commun sur les politiques à l’égard de l’Iran et de la Corée du Nord, elles devraient inviter la Russie comme contributeur constructif.</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Washington devrait mettre ces offres dans la vitrine. Pour sceller un accord, la Russie devrait prouver son engagement à </w:t>
      </w:r>
      <w:r w:rsidR="00A02CE8">
        <w:rPr>
          <w:rFonts w:ascii="Times New Roman" w:eastAsia="Times New Roman" w:hAnsi="Times New Roman" w:cs="Times New Roman"/>
          <w:sz w:val="24"/>
          <w:szCs w:val="24"/>
          <w:lang w:eastAsia="fr-FR"/>
        </w:rPr>
        <w:t>mettre</w:t>
      </w:r>
      <w:r>
        <w:rPr>
          <w:rFonts w:ascii="Times New Roman" w:eastAsia="Times New Roman" w:hAnsi="Times New Roman" w:cs="Times New Roman"/>
          <w:sz w:val="24"/>
          <w:szCs w:val="24"/>
          <w:lang w:eastAsia="fr-FR"/>
        </w:rPr>
        <w:t xml:space="preserve"> fin à ses attaques contre la démocratie et de négocier de bonne foi sur le contrôle des armements, l’Ukraine, la Syrie et autres points chauds. Toutes </w:t>
      </w:r>
      <w:r>
        <w:rPr>
          <w:rFonts w:ascii="Times New Roman" w:eastAsia="Times New Roman" w:hAnsi="Times New Roman" w:cs="Times New Roman"/>
          <w:sz w:val="24"/>
          <w:szCs w:val="24"/>
          <w:lang w:eastAsia="fr-FR"/>
        </w:rPr>
        <w:lastRenderedPageBreak/>
        <w:t xml:space="preserve">les propositions doivent être réversibles dans l’éventualité où la Russie renie sa part de l’accord.  </w:t>
      </w:r>
    </w:p>
    <w:p w:rsidR="001800AB" w:rsidRPr="00880493" w:rsidRDefault="001800AB" w:rsidP="001800AB">
      <w:pPr>
        <w:spacing w:before="100" w:beforeAutospacing="1" w:after="100" w:afterAutospacing="1" w:line="240" w:lineRule="auto"/>
        <w:rPr>
          <w:rFonts w:ascii="Times New Roman" w:eastAsia="Times New Roman" w:hAnsi="Times New Roman" w:cs="Times New Roman"/>
          <w:b/>
          <w:sz w:val="24"/>
          <w:szCs w:val="24"/>
          <w:lang w:eastAsia="fr-FR"/>
        </w:rPr>
      </w:pPr>
      <w:r w:rsidRPr="00880493">
        <w:rPr>
          <w:rFonts w:ascii="Times New Roman" w:eastAsia="Times New Roman" w:hAnsi="Times New Roman" w:cs="Times New Roman"/>
          <w:b/>
          <w:sz w:val="24"/>
          <w:szCs w:val="24"/>
          <w:lang w:eastAsia="fr-FR"/>
        </w:rPr>
        <w:t>Les dirigeants américains doivent réapprendre à parler au peuple russe.</w:t>
      </w:r>
    </w:p>
    <w:p w:rsidR="001800AB" w:rsidRPr="00532655"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En parallèle, les Etats-Unis et se alliés doivent faire plus pour atteindre directement le peuple russe, en particulier les jeunes et les habitants hors des grandes villes. Un paquet cadeau d’incitations économiques, avec des bénéfices concrets pour les russes ordinaires aiderait : cela couperait l’herbe sous les pieds du Kremlin qui prétend que les Etats-Unis recherchent l’appauvrissement et l’encerclement de la Russie, et que des accords gagnant-gagnant sont </w:t>
      </w:r>
      <w:r w:rsidR="00A02CE8">
        <w:rPr>
          <w:rFonts w:ascii="Times New Roman" w:eastAsia="Times New Roman" w:hAnsi="Times New Roman" w:cs="Times New Roman"/>
          <w:sz w:val="24"/>
          <w:szCs w:val="24"/>
          <w:lang w:eastAsia="fr-FR"/>
        </w:rPr>
        <w:t>impossibles</w:t>
      </w:r>
      <w:r>
        <w:rPr>
          <w:rFonts w:ascii="Times New Roman" w:eastAsia="Times New Roman" w:hAnsi="Times New Roman" w:cs="Times New Roman"/>
          <w:sz w:val="24"/>
          <w:szCs w:val="24"/>
          <w:lang w:eastAsia="fr-FR"/>
        </w:rPr>
        <w:t xml:space="preserve">. Poutine a passé 20 ans à </w:t>
      </w:r>
      <w:r w:rsidR="00A02CE8">
        <w:rPr>
          <w:rFonts w:ascii="Times New Roman" w:eastAsia="Times New Roman" w:hAnsi="Times New Roman" w:cs="Times New Roman"/>
          <w:sz w:val="24"/>
          <w:szCs w:val="24"/>
          <w:lang w:eastAsia="fr-FR"/>
        </w:rPr>
        <w:t>attribuer</w:t>
      </w:r>
      <w:r>
        <w:rPr>
          <w:rFonts w:ascii="Times New Roman" w:eastAsia="Times New Roman" w:hAnsi="Times New Roman" w:cs="Times New Roman"/>
          <w:sz w:val="24"/>
          <w:szCs w:val="24"/>
          <w:lang w:eastAsia="fr-FR"/>
        </w:rPr>
        <w:t xml:space="preserve"> aux Etats-Unis et à l’OTAN ses échecs dans la gestion du pays et son agressivité à l’international. En étiquetant « agents de l’étranger » toute ONG russe avec un programme de collaborations avec les démocraties libérales, il a coupé tous les contacts américains avec les activistes de la société civile russe, opposants politiques, médecins, journalistes, etc. Il a aussi mis fin aux échanges académiques.</w:t>
      </w:r>
      <w:r w:rsidRPr="00001135">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 xml:space="preserve">Cette répression a atteint son but : peu de </w:t>
      </w:r>
      <w:r w:rsidR="00A02CE8">
        <w:rPr>
          <w:rFonts w:ascii="Times New Roman" w:eastAsia="Times New Roman" w:hAnsi="Times New Roman" w:cs="Times New Roman"/>
          <w:sz w:val="24"/>
          <w:szCs w:val="24"/>
          <w:lang w:eastAsia="fr-FR"/>
        </w:rPr>
        <w:t>russes</w:t>
      </w:r>
      <w:r>
        <w:rPr>
          <w:rFonts w:ascii="Times New Roman" w:eastAsia="Times New Roman" w:hAnsi="Times New Roman" w:cs="Times New Roman"/>
          <w:sz w:val="24"/>
          <w:szCs w:val="24"/>
          <w:lang w:eastAsia="fr-FR"/>
        </w:rPr>
        <w:t xml:space="preserve"> connaissent les américains, travaillent avec eux ou voit un avenir dans des liens plus forts.</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Washington et ses alliés pourraient aussi offrir aux russes un ferme appui contester la manière dont Poutine étrangle l’information. Avec des procédures </w:t>
      </w:r>
      <w:r w:rsidR="00A02CE8">
        <w:rPr>
          <w:rFonts w:ascii="Times New Roman" w:eastAsia="Times New Roman" w:hAnsi="Times New Roman" w:cs="Times New Roman"/>
          <w:sz w:val="24"/>
          <w:szCs w:val="24"/>
          <w:lang w:eastAsia="fr-FR"/>
        </w:rPr>
        <w:t>appropriées</w:t>
      </w:r>
      <w:r>
        <w:rPr>
          <w:rFonts w:ascii="Times New Roman" w:eastAsia="Times New Roman" w:hAnsi="Times New Roman" w:cs="Times New Roman"/>
          <w:sz w:val="24"/>
          <w:szCs w:val="24"/>
          <w:lang w:eastAsia="fr-FR"/>
        </w:rPr>
        <w:t xml:space="preserve"> pour la sécurité, les Etats-Unis et d’autres pourraient accorder des visas pour des russes de 16 à 22 ans, leur permettant ainsi de se forger leur propre opinion avant que leurs options de vie ne soient fixées. Les pays de l’ouest devraient aussi doubler le nombre de programmes destinés aux étudiants russes et accorder plus facilement des visas pour ceux qui sont diplômés. Poutine pourra toujours bloquer ces offres, mais s’il le fait, les occasions </w:t>
      </w:r>
      <w:r w:rsidR="00A02CE8">
        <w:rPr>
          <w:rFonts w:ascii="Times New Roman" w:eastAsia="Times New Roman" w:hAnsi="Times New Roman" w:cs="Times New Roman"/>
          <w:sz w:val="24"/>
          <w:szCs w:val="24"/>
          <w:lang w:eastAsia="fr-FR"/>
        </w:rPr>
        <w:t>manquées</w:t>
      </w:r>
      <w:r>
        <w:rPr>
          <w:rFonts w:ascii="Times New Roman" w:eastAsia="Times New Roman" w:hAnsi="Times New Roman" w:cs="Times New Roman"/>
          <w:sz w:val="24"/>
          <w:szCs w:val="24"/>
          <w:lang w:eastAsia="fr-FR"/>
        </w:rPr>
        <w:t xml:space="preserve"> pour les jeunes russes se retourneront contre lui.  </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Finalement, les dirigeants des USA ont besoin de réapprendre à communiquer avec le peuple russe. Reagan et le président Bill Clinton leur parlaient directement dans des discours et des interviews, proposant un avenir d’amitié, de sécurit</w:t>
      </w:r>
      <w:r w:rsidR="00A02CE8">
        <w:rPr>
          <w:rFonts w:ascii="Times New Roman" w:eastAsia="Times New Roman" w:hAnsi="Times New Roman" w:cs="Times New Roman"/>
          <w:sz w:val="24"/>
          <w:szCs w:val="24"/>
          <w:lang w:eastAsia="fr-FR"/>
        </w:rPr>
        <w:t>é partagée et de prospérité si</w:t>
      </w:r>
      <w:r>
        <w:rPr>
          <w:rFonts w:ascii="Times New Roman" w:eastAsia="Times New Roman" w:hAnsi="Times New Roman" w:cs="Times New Roman"/>
          <w:sz w:val="24"/>
          <w:szCs w:val="24"/>
          <w:lang w:eastAsia="fr-FR"/>
        </w:rPr>
        <w:t xml:space="preserve"> les deux nations parvenaient à surmonter leurs différences. Non seulement les dirigeants d’aujourd’hui ne savent plus le faire, mais ils ont concédé à Poutine que toute action de sensibilisation constituait une ingérence dans les affaires intérieures de la Russie, alors même que Moscou mène des campagnes massives eux Etats-Unis et en Europe.</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A l’époque soviétique, Les Etats-Unis ont vaincu la censure du </w:t>
      </w:r>
      <w:r w:rsidR="00A02CE8">
        <w:rPr>
          <w:rFonts w:ascii="Times New Roman" w:eastAsia="Times New Roman" w:hAnsi="Times New Roman" w:cs="Times New Roman"/>
          <w:sz w:val="24"/>
          <w:szCs w:val="24"/>
          <w:lang w:eastAsia="fr-FR"/>
        </w:rPr>
        <w:t>Kremlin en</w:t>
      </w:r>
      <w:r>
        <w:rPr>
          <w:rFonts w:ascii="Times New Roman" w:eastAsia="Times New Roman" w:hAnsi="Times New Roman" w:cs="Times New Roman"/>
          <w:sz w:val="24"/>
          <w:szCs w:val="24"/>
          <w:lang w:eastAsia="fr-FR"/>
        </w:rPr>
        <w:t xml:space="preserve"> distillant des messages via Voice of America, Radio Free Europe, Amerika Magazine et des contacts réguliers avec des dissidents. En dépit des efforts de Poutine, la Russie d’aujourd’hui est bien plus perméable. Les jeunes russes sont bien plus attirés par la </w:t>
      </w:r>
      <w:r w:rsidR="00A02CE8">
        <w:rPr>
          <w:rFonts w:ascii="Times New Roman" w:eastAsia="Times New Roman" w:hAnsi="Times New Roman" w:cs="Times New Roman"/>
          <w:sz w:val="24"/>
          <w:szCs w:val="24"/>
          <w:lang w:eastAsia="fr-FR"/>
        </w:rPr>
        <w:t>consommation</w:t>
      </w:r>
      <w:r>
        <w:rPr>
          <w:rFonts w:ascii="Times New Roman" w:eastAsia="Times New Roman" w:hAnsi="Times New Roman" w:cs="Times New Roman"/>
          <w:sz w:val="24"/>
          <w:szCs w:val="24"/>
          <w:lang w:eastAsia="fr-FR"/>
        </w:rPr>
        <w:t xml:space="preserve"> d’</w:t>
      </w:r>
      <w:r w:rsidR="00A02CE8">
        <w:rPr>
          <w:rFonts w:ascii="Times New Roman" w:eastAsia="Times New Roman" w:hAnsi="Times New Roman" w:cs="Times New Roman"/>
          <w:sz w:val="24"/>
          <w:szCs w:val="24"/>
          <w:lang w:eastAsia="fr-FR"/>
        </w:rPr>
        <w:t>informations</w:t>
      </w:r>
      <w:r>
        <w:rPr>
          <w:rFonts w:ascii="Times New Roman" w:eastAsia="Times New Roman" w:hAnsi="Times New Roman" w:cs="Times New Roman"/>
          <w:sz w:val="24"/>
          <w:szCs w:val="24"/>
          <w:lang w:eastAsia="fr-FR"/>
        </w:rPr>
        <w:t xml:space="preserve"> et de nouvelles par Internet que par les TV et la presse à la botte de l’état.</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Washington devrait toucher plus d’entre eux là où ils sont : sur les réseaux sociaux Odnoklassniki et VKonta</w:t>
      </w:r>
      <w:r w:rsidR="00A02CE8">
        <w:rPr>
          <w:rFonts w:ascii="Times New Roman" w:eastAsia="Times New Roman" w:hAnsi="Times New Roman" w:cs="Times New Roman"/>
          <w:sz w:val="24"/>
          <w:szCs w:val="24"/>
          <w:lang w:eastAsia="fr-FR"/>
        </w:rPr>
        <w:t xml:space="preserve">kte ; sur Facebook, Telgram et </w:t>
      </w:r>
      <w:r>
        <w:rPr>
          <w:rFonts w:ascii="Times New Roman" w:eastAsia="Times New Roman" w:hAnsi="Times New Roman" w:cs="Times New Roman"/>
          <w:sz w:val="24"/>
          <w:szCs w:val="24"/>
          <w:lang w:eastAsia="fr-FR"/>
        </w:rPr>
        <w:t>YouTube ; et</w:t>
      </w:r>
      <w:r w:rsidR="00A02CE8">
        <w:rPr>
          <w:rFonts w:ascii="Times New Roman" w:eastAsia="Times New Roman" w:hAnsi="Times New Roman" w:cs="Times New Roman"/>
          <w:sz w:val="24"/>
          <w:szCs w:val="24"/>
          <w:lang w:eastAsia="fr-FR"/>
        </w:rPr>
        <w:t xml:space="preserve"> sur beaucoup d’autres nouvelles</w:t>
      </w:r>
      <w:r>
        <w:rPr>
          <w:rFonts w:ascii="Times New Roman" w:eastAsia="Times New Roman" w:hAnsi="Times New Roman" w:cs="Times New Roman"/>
          <w:sz w:val="24"/>
          <w:szCs w:val="24"/>
          <w:lang w:eastAsia="fr-FR"/>
        </w:rPr>
        <w:t xml:space="preserve"> plateformes en langue russe qui apparaissent. Bien qu’il soit irréaliste d’espérer que ce groupe se lève et réclame des changements </w:t>
      </w:r>
      <w:r w:rsidR="00A02CE8">
        <w:rPr>
          <w:rFonts w:ascii="Times New Roman" w:eastAsia="Times New Roman" w:hAnsi="Times New Roman" w:cs="Times New Roman"/>
          <w:sz w:val="24"/>
          <w:szCs w:val="24"/>
          <w:lang w:eastAsia="fr-FR"/>
        </w:rPr>
        <w:t>immédiat</w:t>
      </w:r>
      <w:r>
        <w:rPr>
          <w:rFonts w:ascii="Times New Roman" w:eastAsia="Times New Roman" w:hAnsi="Times New Roman" w:cs="Times New Roman"/>
          <w:sz w:val="24"/>
          <w:szCs w:val="24"/>
          <w:lang w:eastAsia="fr-FR"/>
        </w:rPr>
        <w:t xml:space="preserve">, les </w:t>
      </w:r>
      <w:r w:rsidR="00A02CE8">
        <w:rPr>
          <w:rFonts w:ascii="Times New Roman" w:eastAsia="Times New Roman" w:hAnsi="Times New Roman" w:cs="Times New Roman"/>
          <w:sz w:val="24"/>
          <w:szCs w:val="24"/>
          <w:lang w:eastAsia="fr-FR"/>
        </w:rPr>
        <w:t>Etats-Unis</w:t>
      </w:r>
      <w:r>
        <w:rPr>
          <w:rFonts w:ascii="Times New Roman" w:eastAsia="Times New Roman" w:hAnsi="Times New Roman" w:cs="Times New Roman"/>
          <w:sz w:val="24"/>
          <w:szCs w:val="24"/>
          <w:lang w:eastAsia="fr-FR"/>
        </w:rPr>
        <w:t xml:space="preserve"> ne doivent pas laisser à Poutine le monopole de façonner les esprits des jeunes russes en matière de démocraties et de valeurs. Washington et ses alliés doivent rester </w:t>
      </w:r>
      <w:r w:rsidR="00A02CE8">
        <w:rPr>
          <w:rFonts w:ascii="Times New Roman" w:eastAsia="Times New Roman" w:hAnsi="Times New Roman" w:cs="Times New Roman"/>
          <w:sz w:val="24"/>
          <w:szCs w:val="24"/>
          <w:lang w:eastAsia="fr-FR"/>
        </w:rPr>
        <w:t>constants</w:t>
      </w:r>
      <w:r>
        <w:rPr>
          <w:rFonts w:ascii="Times New Roman" w:eastAsia="Times New Roman" w:hAnsi="Times New Roman" w:cs="Times New Roman"/>
          <w:sz w:val="24"/>
          <w:szCs w:val="24"/>
          <w:lang w:eastAsia="fr-FR"/>
        </w:rPr>
        <w:t xml:space="preserve"> sur l’idée que la relation ne doit pas en rester sur un jeu à somme nulle. </w:t>
      </w:r>
    </w:p>
    <w:p w:rsidR="001800AB" w:rsidRPr="007E11D9" w:rsidRDefault="001800AB" w:rsidP="001800A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7E11D9">
        <w:rPr>
          <w:rFonts w:ascii="Times New Roman" w:eastAsia="Times New Roman" w:hAnsi="Times New Roman" w:cs="Times New Roman"/>
          <w:b/>
          <w:bCs/>
          <w:sz w:val="27"/>
          <w:szCs w:val="27"/>
          <w:lang w:eastAsia="fr-FR"/>
        </w:rPr>
        <w:t>LE CHOIX LEUR APPARTIENT</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lastRenderedPageBreak/>
        <w:t>Avant tout, une approche plus cohérente à l’égard de la Russie demandera de l’unité, des ressources, de la confiance et de la priorisation. Dans les derniers accords passés par les Etats-Unis avec Poutine, l’une ou l’autre de ces conditions a toujours manqué. Washington paie son inattention, son sous-investissement et les divisions qu’il a laissé s’établir avec ses alliés ; il s’est laissé séduire par l’apaisement dans telle zone contre des promesses de progrès dans telle autre (troquer l’Iran pour la Syrie, la Syrie pour l’Ukraine, etc.)</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Certains (moi-même y compris) ont été trop </w:t>
      </w:r>
      <w:r w:rsidR="00A02CE8">
        <w:rPr>
          <w:rFonts w:ascii="Times New Roman" w:eastAsia="Times New Roman" w:hAnsi="Times New Roman" w:cs="Times New Roman"/>
          <w:sz w:val="24"/>
          <w:szCs w:val="24"/>
          <w:lang w:eastAsia="fr-FR"/>
        </w:rPr>
        <w:t>optimiste</w:t>
      </w:r>
      <w:r>
        <w:rPr>
          <w:rFonts w:ascii="Times New Roman" w:eastAsia="Times New Roman" w:hAnsi="Times New Roman" w:cs="Times New Roman"/>
          <w:sz w:val="24"/>
          <w:szCs w:val="24"/>
          <w:lang w:eastAsia="fr-FR"/>
        </w:rPr>
        <w:t xml:space="preserve"> en espérant que davantage d’intégration avec le monde libre transformerait la Russie  en un partenaire meilleur et plus démocratique. D’autres ont été trop fatalistes, justifiant les agressions russes et ses violations du droit international par un ensemble de jeux d’intérêts ou sa géographie, ou son histoire. D’autres encore, au mépris des </w:t>
      </w:r>
      <w:r w:rsidR="00A02CE8">
        <w:rPr>
          <w:rFonts w:ascii="Times New Roman" w:eastAsia="Times New Roman" w:hAnsi="Times New Roman" w:cs="Times New Roman"/>
          <w:sz w:val="24"/>
          <w:szCs w:val="24"/>
          <w:lang w:eastAsia="fr-FR"/>
        </w:rPr>
        <w:t>leçons</w:t>
      </w:r>
      <w:r>
        <w:rPr>
          <w:rFonts w:ascii="Times New Roman" w:eastAsia="Times New Roman" w:hAnsi="Times New Roman" w:cs="Times New Roman"/>
          <w:sz w:val="24"/>
          <w:szCs w:val="24"/>
          <w:lang w:eastAsia="fr-FR"/>
        </w:rPr>
        <w:t xml:space="preserve"> de l’histoire, affirmaient que si l’OTAN arrêtait son élargissement et offrait à la Russie l’hégémonie sur l’Ukraine et une plus large sphère d’influence, l’appétit de Poutine serait calmé. </w:t>
      </w:r>
      <w:r w:rsidR="00A02CE8">
        <w:rPr>
          <w:rFonts w:ascii="Times New Roman" w:eastAsia="Times New Roman" w:hAnsi="Times New Roman" w:cs="Times New Roman"/>
          <w:sz w:val="24"/>
          <w:szCs w:val="24"/>
          <w:lang w:eastAsia="fr-FR"/>
        </w:rPr>
        <w:t>Aucun de</w:t>
      </w:r>
      <w:r>
        <w:rPr>
          <w:rFonts w:ascii="Times New Roman" w:eastAsia="Times New Roman" w:hAnsi="Times New Roman" w:cs="Times New Roman"/>
          <w:sz w:val="24"/>
          <w:szCs w:val="24"/>
          <w:lang w:eastAsia="fr-FR"/>
        </w:rPr>
        <w:t xml:space="preserve"> ces lunettes n’a donné une meilleure vision aux stratégies politiques.</w:t>
      </w:r>
    </w:p>
    <w:p w:rsidR="001800AB" w:rsidRDefault="001800AB" w:rsidP="001800AB">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L’élection américaine qui se présente offre aux Etats-Unis une chance de sortir de la position défensive, de restaurer la force et la confiance dans le camp démocratique et de combler les failles du système de sécurité après des années de dérives er de divisions. Une fois cette volonté </w:t>
      </w:r>
      <w:r w:rsidR="00A02CE8">
        <w:rPr>
          <w:rFonts w:ascii="Times New Roman" w:eastAsia="Times New Roman" w:hAnsi="Times New Roman" w:cs="Times New Roman"/>
          <w:sz w:val="24"/>
          <w:szCs w:val="24"/>
          <w:lang w:eastAsia="fr-FR"/>
        </w:rPr>
        <w:t>clairement</w:t>
      </w:r>
      <w:r>
        <w:rPr>
          <w:rFonts w:ascii="Times New Roman" w:eastAsia="Times New Roman" w:hAnsi="Times New Roman" w:cs="Times New Roman"/>
          <w:sz w:val="24"/>
          <w:szCs w:val="24"/>
          <w:lang w:eastAsia="fr-FR"/>
        </w:rPr>
        <w:t xml:space="preserve"> affichée, les Etats-Unis pourront saisir le moment du renouveau intérieur et de la stagnation de la Russie pour tendre à nouveau la main. Poutine peut ne pas vouloir, ou  pouvoir la prendre. Mais le peuple russe devra savoir que Washington et ses alliés leur ont donné le choix.</w:t>
      </w:r>
    </w:p>
    <w:p w:rsidR="001800AB" w:rsidRPr="001800AB" w:rsidRDefault="001800AB" w:rsidP="001800AB">
      <w:pPr>
        <w:spacing w:before="100" w:beforeAutospacing="1" w:after="100" w:afterAutospacing="1" w:line="240" w:lineRule="auto"/>
        <w:rPr>
          <w:rFonts w:ascii="Times New Roman" w:eastAsia="Times New Roman" w:hAnsi="Times New Roman" w:cs="Times New Roman"/>
          <w:i/>
          <w:sz w:val="24"/>
          <w:szCs w:val="24"/>
          <w:lang w:eastAsia="fr-FR"/>
        </w:rPr>
      </w:pPr>
      <w:r w:rsidRPr="001800AB">
        <w:rPr>
          <w:rFonts w:ascii="Times New Roman" w:eastAsia="Times New Roman" w:hAnsi="Times New Roman" w:cs="Times New Roman"/>
          <w:i/>
          <w:sz w:val="24"/>
          <w:szCs w:val="24"/>
          <w:lang w:eastAsia="fr-FR"/>
        </w:rPr>
        <w:t>VICTORIA NULAND est conseiller senior au sein d’Albright Stonebridge Group et expert senior non résident au l’institut Brooklin. Elle a ocupé des fonctions au département d’état de 1984 à 2017, notamment ambassadeur auprès de l’OTAN de 2005 à 2008 et secrétaire d’Etat adjoint chargé de l’Europe et l’Asie de 2013 à 2017.</w:t>
      </w:r>
    </w:p>
    <w:p w:rsidR="001800AB" w:rsidRDefault="001800AB" w:rsidP="00532655">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p>
    <w:p w:rsidR="00880493" w:rsidRDefault="00880493">
      <w:pPr>
        <w:rPr>
          <w:rFonts w:ascii="Times New Roman" w:eastAsia="Times New Roman" w:hAnsi="Times New Roman" w:cs="Times New Roman"/>
          <w:b/>
          <w:bCs/>
          <w:kern w:val="36"/>
          <w:sz w:val="48"/>
          <w:szCs w:val="48"/>
          <w:lang w:eastAsia="fr-FR"/>
        </w:rPr>
      </w:pPr>
      <w:r>
        <w:rPr>
          <w:rFonts w:ascii="Times New Roman" w:eastAsia="Times New Roman" w:hAnsi="Times New Roman" w:cs="Times New Roman"/>
          <w:b/>
          <w:bCs/>
          <w:kern w:val="36"/>
          <w:sz w:val="48"/>
          <w:szCs w:val="48"/>
          <w:lang w:eastAsia="fr-FR"/>
        </w:rPr>
        <w:br w:type="page"/>
      </w:r>
    </w:p>
    <w:p w:rsidR="00532655" w:rsidRPr="00532655" w:rsidRDefault="00532655" w:rsidP="00532655">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532655">
        <w:rPr>
          <w:rFonts w:ascii="Times New Roman" w:eastAsia="Times New Roman" w:hAnsi="Times New Roman" w:cs="Times New Roman"/>
          <w:b/>
          <w:bCs/>
          <w:kern w:val="36"/>
          <w:sz w:val="48"/>
          <w:szCs w:val="48"/>
          <w:lang w:eastAsia="fr-FR"/>
        </w:rPr>
        <w:lastRenderedPageBreak/>
        <w:t>Pinning Down Putin</w:t>
      </w:r>
    </w:p>
    <w:p w:rsidR="00532655" w:rsidRPr="00532655" w:rsidRDefault="00532655" w:rsidP="00532655">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532655">
        <w:rPr>
          <w:rFonts w:ascii="Times New Roman" w:eastAsia="Times New Roman" w:hAnsi="Times New Roman" w:cs="Times New Roman"/>
          <w:b/>
          <w:bCs/>
          <w:sz w:val="36"/>
          <w:szCs w:val="36"/>
          <w:lang w:eastAsia="fr-FR"/>
        </w:rPr>
        <w:t>How a Confident America Should Deal With Russia</w:t>
      </w:r>
    </w:p>
    <w:p w:rsidR="00532655" w:rsidRPr="00532655" w:rsidRDefault="00532655" w:rsidP="0053265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32655">
        <w:rPr>
          <w:rFonts w:ascii="Times New Roman" w:eastAsia="Times New Roman" w:hAnsi="Times New Roman" w:cs="Times New Roman"/>
          <w:b/>
          <w:bCs/>
          <w:sz w:val="27"/>
          <w:szCs w:val="27"/>
          <w:lang w:eastAsia="fr-FR"/>
        </w:rPr>
        <w:t xml:space="preserve">By </w:t>
      </w:r>
      <w:hyperlink r:id="rId5" w:anchor="author-info" w:history="1">
        <w:r w:rsidRPr="00532655">
          <w:rPr>
            <w:rFonts w:ascii="Times New Roman" w:eastAsia="Times New Roman" w:hAnsi="Times New Roman" w:cs="Times New Roman"/>
            <w:b/>
            <w:bCs/>
            <w:color w:val="0000FF"/>
            <w:sz w:val="27"/>
            <w:szCs w:val="27"/>
            <w:u w:val="single"/>
            <w:lang w:eastAsia="fr-FR"/>
          </w:rPr>
          <w:t>Victoria Nuland</w:t>
        </w:r>
      </w:hyperlink>
    </w:p>
    <w:p w:rsidR="00532655" w:rsidRPr="00532655" w:rsidRDefault="00E93E1E" w:rsidP="00532655">
      <w:pPr>
        <w:spacing w:after="0" w:line="240" w:lineRule="auto"/>
        <w:rPr>
          <w:rFonts w:ascii="Times New Roman" w:eastAsia="Times New Roman" w:hAnsi="Times New Roman" w:cs="Times New Roman"/>
          <w:sz w:val="24"/>
          <w:szCs w:val="24"/>
          <w:lang w:eastAsia="fr-FR"/>
        </w:rPr>
      </w:pPr>
      <w:hyperlink r:id="rId6" w:history="1">
        <w:r w:rsidR="00532655" w:rsidRPr="00532655">
          <w:rPr>
            <w:rFonts w:ascii="Times New Roman" w:eastAsia="Times New Roman" w:hAnsi="Times New Roman" w:cs="Times New Roman"/>
            <w:color w:val="0000FF"/>
            <w:sz w:val="24"/>
            <w:szCs w:val="24"/>
            <w:u w:val="single"/>
            <w:lang w:eastAsia="fr-FR"/>
          </w:rPr>
          <w:t>July/August 2020</w:t>
        </w:r>
      </w:hyperlink>
    </w:p>
    <w:p w:rsidR="00532655" w:rsidRPr="00532655" w:rsidRDefault="00E93E1E" w:rsidP="00532655">
      <w:pPr>
        <w:spacing w:after="0" w:line="240" w:lineRule="auto"/>
        <w:rPr>
          <w:rFonts w:ascii="Times New Roman" w:eastAsia="Times New Roman" w:hAnsi="Times New Roman" w:cs="Times New Roman"/>
          <w:color w:val="0000FF"/>
          <w:sz w:val="24"/>
          <w:szCs w:val="24"/>
          <w:u w:val="single"/>
          <w:lang w:eastAsia="fr-FR"/>
        </w:rPr>
      </w:pPr>
      <w:r w:rsidRPr="00532655">
        <w:rPr>
          <w:rFonts w:ascii="Times New Roman" w:eastAsia="Times New Roman" w:hAnsi="Times New Roman" w:cs="Times New Roman"/>
          <w:sz w:val="24"/>
          <w:szCs w:val="24"/>
          <w:lang w:eastAsia="fr-FR"/>
        </w:rPr>
        <w:fldChar w:fldCharType="begin"/>
      </w:r>
      <w:r w:rsidR="00532655" w:rsidRPr="00532655">
        <w:rPr>
          <w:rFonts w:ascii="Times New Roman" w:eastAsia="Times New Roman" w:hAnsi="Times New Roman" w:cs="Times New Roman"/>
          <w:sz w:val="24"/>
          <w:szCs w:val="24"/>
          <w:lang w:eastAsia="fr-FR"/>
        </w:rPr>
        <w:instrText xml:space="preserve"> HYPERLINK "https://www.foreignaffairs.com/articles/russian-federation/2020-06-09/pinning-down-putin" \o "" </w:instrText>
      </w:r>
      <w:r w:rsidRPr="00532655">
        <w:rPr>
          <w:rFonts w:ascii="Times New Roman" w:eastAsia="Times New Roman" w:hAnsi="Times New Roman" w:cs="Times New Roman"/>
          <w:sz w:val="24"/>
          <w:szCs w:val="24"/>
          <w:lang w:eastAsia="fr-FR"/>
        </w:rPr>
        <w:fldChar w:fldCharType="separate"/>
      </w:r>
    </w:p>
    <w:p w:rsidR="00532655" w:rsidRPr="00532655" w:rsidRDefault="00E93E1E" w:rsidP="00532655">
      <w:pPr>
        <w:spacing w:after="0"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fldChar w:fldCharType="end"/>
      </w:r>
      <w:r w:rsidR="00532655" w:rsidRPr="00532655">
        <w:rPr>
          <w:rFonts w:ascii="Times New Roman" w:eastAsia="Times New Roman" w:hAnsi="Times New Roman" w:cs="Times New Roman"/>
          <w:sz w:val="24"/>
          <w:szCs w:val="24"/>
          <w:lang w:eastAsia="fr-FR"/>
        </w:rPr>
        <w:t>Few nations elicit such fatalism among American policymakers and analysts as Vladimir Putin’s Russia. For some, the country is an irredeemable pariah state, responsive only to harsh punishment and containment. Others see a wronged and resurgent great power that deserves more accommodation. Perspectives vary by the day, the issue, and the political party. Across the board, however, resignation has set in about the state of U.S.-Russian relations, and Americans have lost confidence in their own ability to change the game.</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But today’s Russia is neither monolithic nor immutable. Inside the country, low oil prices, the coronavirus pandemic, and Russians’ growing sense of malaise all bring new costs and risks for the Kremlin. Abroad, Putin has played a weak hand well because the United States and its allies have let him, allowing Russia to violate arms control treaties, international law, the sovereignty of its neighbors, and the integrity of elections in the United States and Europe.</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Washington and its allies have forgotten the statecraft that won the Cold War and continued to yield results for many years after. That strategy required consistent U.S. leadership at the presidential level, unity with democratic allies and partners, and a shared resolve to deter and roll back dangerous behavior by the Kremlin. It also included incentives for Moscow to cooperate and, at times, direct appeals to the Russian people about the benefits of a better relationship. Yet that approach has fallen into disuse, even as Russia’s threat to the liberal world has grown.</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Whoever wins the U.S. presidential election this coming fall will—and should—try again with Putin. The first order of business, however, must be to mount a more unified and robust defense of U.S. and allied security interests wherever Moscow challenges them. From that position of strength, Washington and its allies can offer Moscow cooperation when it is possible. They should also resist Putin’s attempts to cut off his population from the outside world and speak directly to the Russian people about the benefits of working together and the price they have paid for Putin’s hard turn away from liberalism.</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The fatalists may prove right that little will change inside Russia. But U.S. interests will be better protected by an activist policy that couples a strong defense with an open hand if the relationship improves. Such an approach would increase the costs of Putin’s aggressive behavior, would keep democracies safer, and may even lead the Russian people to question their own fatalism about the prospects for a better future.</w:t>
      </w:r>
    </w:p>
    <w:p w:rsidR="00532655" w:rsidRPr="00532655" w:rsidRDefault="00532655" w:rsidP="0053265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32655">
        <w:rPr>
          <w:rFonts w:ascii="Times New Roman" w:eastAsia="Times New Roman" w:hAnsi="Times New Roman" w:cs="Times New Roman"/>
          <w:b/>
          <w:bCs/>
          <w:sz w:val="27"/>
          <w:szCs w:val="27"/>
          <w:lang w:eastAsia="fr-FR"/>
        </w:rPr>
        <w:t>THE 20-YEAR SLIDE</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 xml:space="preserve">When Putin assumed the presidency in 2000, he set two goals to justify his policies and consolidate his power. Internally, he pledged to restore order, after years of chaos and impoverishment during the 1990s. Externally, he promised to restore greatness, following the </w:t>
      </w:r>
      <w:r w:rsidRPr="00532655">
        <w:rPr>
          <w:rFonts w:ascii="Times New Roman" w:eastAsia="Times New Roman" w:hAnsi="Times New Roman" w:cs="Times New Roman"/>
          <w:sz w:val="24"/>
          <w:szCs w:val="24"/>
          <w:lang w:eastAsia="fr-FR"/>
        </w:rPr>
        <w:lastRenderedPageBreak/>
        <w:t>humiliating loss of territory, global influence, and military dominance that had come with the collapse of the Soviet Union almost a decade earlier. Both ambitions resonated with the Russian people. Over the next two decades, Russians would steadily relinquish more and more of their rights—freedom of expression and assembly, political pluralism, judicial fairness, and an open economy (all of which were then new, tenuous, and unevenly shared)—in exchange for the stability of a strong state, a return to oil-fueled growth, and the prospect of middle-class prosperity.</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In the United States and Europe, too, some hoped that Putin would put an end to the oligarchic excess, ruble crashes, dependency on foreign bailouts, and general lawlessness of the 1990s. Russia might, the thinking went, become more predictable and more reliable as an international partner. Western governments generally looked the other way as Putin’s methods for reestablishing control became increasingly Soviet during his first decade in power: closing down opposition newspapers and TV stations; jailing, exiling, or killing political and economic rivals; and reestablishing single-party dominance in the parliament and regional governments. The George W. Bush administration, preoccupied with terrorism after the 9/11 attacks, believed that Moscow’s internal affairs were its own business and of little consequence to the U.S.-Russian relationship.</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When it came to Russian foreign policy, Putin had three initial priorities: reasserting Russian hegemony in neighboring states, rebuilding the military, and regaining influence at the global decision-making table. For the most part, the United States and its allies encouraged Russia in its pursuit of the third goal, bringing Moscow into the World Trade Organization and creating the G-8 and the NATO-Russia Council. They also made sure to take important decisions, such as whether to launch the U.S.-led war in Afghanistan in 2001 and whether to intervene in Libya in 2011, to the UN Security Council and the G-8 for debate, so that Russia could join in. The belief was that Russia, like China, would become a more “responsible stakeholder” in global affairs by being integrated into rules-based international institutions.</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U.S.-Russian nuclear reduction talks continued, but Washington paid too little attention to Moscow’s substantial military investments outside the nuclear realm. The Bush administration made an early blunder in 2000 by only cursorily consulting with Moscow before withdrawing from the Anti-Ballistic Missile Treaty in order to build bigger missile defenses against Iran and North Korea. The Bush team later sought to rectify the mistake by offering transparency and collaboration in missile defense development to meet the growing threats from Tehran and Pyongyang, but Putin rejected the offer. He had already knit the U.S. withdrawal from the ABM Treaty into a narrative of grievance against Washington. He later felt justified in cheating on two other pillars of 1980s arms control architecture, the Conventional Armed Forces in Europe Treaty and the Intermediate-Range Nuclear Forces Treaty, accusing Washington of having broken Moscow’s trust first. Taking lessons from the U.S. experience in Afghanistan and Iraq and from Russia’s own subpar performance in the 2008 war with Georgia, Putin also poured money into irregular warfare, cyber-capabilities, long-range conventional weapons, and hypersonic missiles. Washington and its allies would not wake up to the impact of these investments until Russia’s 2014 seizure of Crimea.</w:t>
      </w:r>
    </w:p>
    <w:p w:rsidR="00532655" w:rsidRPr="00532655"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532655">
        <w:rPr>
          <w:rFonts w:ascii="Times New Roman" w:eastAsia="Times New Roman" w:hAnsi="Times New Roman" w:cs="Times New Roman"/>
          <w:sz w:val="24"/>
          <w:szCs w:val="24"/>
          <w:lang w:eastAsia="fr-FR"/>
        </w:rPr>
        <w:t xml:space="preserve">Both Democratic and Republican presidents worked closely with U.S. allies to prevent Putin from reestablishing a Russian sphere of influence in eastern Europe and from vetoing the security arrangements of his neighbors. Here, a chasm soon opened between liberal democracies and the still very Soviet man leading Russia, especially on the subject of NATO enlargement. No matter how hard Washington and its allies tried to persuade Moscow that </w:t>
      </w:r>
      <w:r w:rsidRPr="00532655">
        <w:rPr>
          <w:rFonts w:ascii="Times New Roman" w:eastAsia="Times New Roman" w:hAnsi="Times New Roman" w:cs="Times New Roman"/>
          <w:sz w:val="24"/>
          <w:szCs w:val="24"/>
          <w:lang w:eastAsia="fr-FR"/>
        </w:rPr>
        <w:lastRenderedPageBreak/>
        <w:t>NATO was a purely defensive alliance that posed no threat to Russia, it continued to serve Putin’s agenda to see Europe in zero-sum terms. If Russia couldn’t reclaim lands it had once dominated, only a zone of nonalignment stretching from eastern Germany to the Baltic and Black Seas would keep Russia safe, Putin asserted. But few in Washington considered it an option to slam the door on the new democracies of central and eastern Europe, which had worked for years to meet NATO’s rigorous admission standards and were now clamoring for membership. Leaving them in a geopolitical gray area would not have kept those states safe and free. Russia’s brutal treatment of those countries that were left in security limbo—Georgia, Moldova, and Ukraine—has since made that clear.</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Putin has always understood that a belt of increasingly democratic, prosperous states around Russia would pose a direct challenge to his leadership model and risk reinfecting his own people with democratic aspirations. This is why Putin was never going to take a “live and let live” approach to former Soviet lands and satellite states. Instead, he seized on practically every democratic struggle of the last 20 years—Kosovo’s successful push for independence in 2008, the protests that set off the Syrian civil war in 2011, the Bolotnaya Square protests in Moscow in 2011–12, the Maidan uprising in Ukraine in 2014—to fuel the perception at home of Russian interests under siege by external enemies. For </w:t>
      </w:r>
      <w:proofErr w:type="gramStart"/>
      <w:r w:rsidRPr="001800AB">
        <w:rPr>
          <w:rFonts w:ascii="Times New Roman" w:eastAsia="Times New Roman" w:hAnsi="Times New Roman" w:cs="Times New Roman"/>
          <w:sz w:val="24"/>
          <w:szCs w:val="24"/>
          <w:lang w:eastAsia="fr-FR"/>
        </w:rPr>
        <w:t>a</w:t>
      </w:r>
      <w:proofErr w:type="gramEnd"/>
      <w:r w:rsidRPr="001800AB">
        <w:rPr>
          <w:rFonts w:ascii="Times New Roman" w:eastAsia="Times New Roman" w:hAnsi="Times New Roman" w:cs="Times New Roman"/>
          <w:sz w:val="24"/>
          <w:szCs w:val="24"/>
          <w:lang w:eastAsia="fr-FR"/>
        </w:rPr>
        <w:t xml:space="preserve"> long time, it worked. Russia’s conquests in Ukraine and Syria were wildly popular at home and deflected attention from its internal problems. With these successes, Putin’s geopolitical appetite grew. He came to believe that democratic states were weak and that Russia could corrode their political systems and social cohesion from the inside.</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In no small measure, the United States and its allies have enabled Putin’s boldness. Over the past 12 years, Putin and his cronies have paid a relatively small price for their actions. Russia has violated arms control treaties; fielded new, destabilizing weapons; threatened Georgia’s sovereignty; seized Crimea and much of the Donbas; and propped up despots in Libya, Syria, and Venezuela. It has used cyberweapons against foreign banks, electrical grids, and government systems; interfered in foreign democratic elections; and assassinated its enemies on European soil. The United States, meanwhile, has drawn redlines it later erased, pulled out of treaties and territory it needed to pressure Russia, openly questioned its own commitment to NATO, strained its alliances with tariffs and recriminations, and even lent presidential credibility to Putin’s disinformation campaigns. U.S. and allied sanctions, although initially painful, have grown leaky or impotent with overuse and no </w:t>
      </w:r>
      <w:proofErr w:type="gramStart"/>
      <w:r w:rsidRPr="001800AB">
        <w:rPr>
          <w:rFonts w:ascii="Times New Roman" w:eastAsia="Times New Roman" w:hAnsi="Times New Roman" w:cs="Times New Roman"/>
          <w:sz w:val="24"/>
          <w:szCs w:val="24"/>
          <w:lang w:eastAsia="fr-FR"/>
        </w:rPr>
        <w:t>longer</w:t>
      </w:r>
      <w:proofErr w:type="gramEnd"/>
      <w:r w:rsidRPr="001800AB">
        <w:rPr>
          <w:rFonts w:ascii="Times New Roman" w:eastAsia="Times New Roman" w:hAnsi="Times New Roman" w:cs="Times New Roman"/>
          <w:sz w:val="24"/>
          <w:szCs w:val="24"/>
          <w:lang w:eastAsia="fr-FR"/>
        </w:rPr>
        <w:t xml:space="preserve"> impress the Kremlin. Russian diplomats attend international negotiations on Syria, Ukraine, arms control, and other issues with instructions to stall any real agreement, thereby buying their country time to strengthen its ground position. Russia has also mastered the art of exploiting divisions in and between the United States and allied countries, thwarting their efforts at crafting a coherent counterstrategy.</w:t>
      </w:r>
    </w:p>
    <w:p w:rsidR="00532655" w:rsidRPr="001800AB" w:rsidRDefault="00532655" w:rsidP="0053265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1800AB">
        <w:rPr>
          <w:rFonts w:ascii="Times New Roman" w:eastAsia="Times New Roman" w:hAnsi="Times New Roman" w:cs="Times New Roman"/>
          <w:b/>
          <w:bCs/>
          <w:sz w:val="27"/>
          <w:szCs w:val="27"/>
          <w:lang w:eastAsia="fr-FR"/>
        </w:rPr>
        <w:t>RUSTING RUSSIA</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The United States and its allies have also lost focus on the one thing that should worry the Russian president: the mood inside Russia. Despite Putin’s power moves abroad, 20 years of failing to invest in Russia’s modernization may be catching up with him. In 2019, Russia’s GDP growth was an anemic 1.3 percent. This year, the </w:t>
      </w:r>
      <w:hyperlink r:id="rId7" w:tgtFrame="_blank" w:history="1">
        <w:r w:rsidRPr="001800AB">
          <w:rPr>
            <w:rFonts w:ascii="Times New Roman" w:eastAsia="Times New Roman" w:hAnsi="Times New Roman" w:cs="Times New Roman"/>
            <w:sz w:val="24"/>
            <w:szCs w:val="24"/>
            <w:u w:val="single"/>
            <w:lang w:eastAsia="fr-FR"/>
          </w:rPr>
          <w:t>coronavirus pandemic</w:t>
        </w:r>
      </w:hyperlink>
      <w:r w:rsidRPr="001800AB">
        <w:rPr>
          <w:rFonts w:ascii="Times New Roman" w:eastAsia="Times New Roman" w:hAnsi="Times New Roman" w:cs="Times New Roman"/>
          <w:sz w:val="24"/>
          <w:szCs w:val="24"/>
          <w:lang w:eastAsia="fr-FR"/>
        </w:rPr>
        <w:t xml:space="preserve"> and the free fall in oil prices could result in a significant economic contraction. International sanctions deter serious foreign investment in Russia from most countries except China. Putin’s insistence on tight state control and on the renationalization of key sectors of the economy has suppressed innovation and diversification. Russia’s roads, rails, schools, and hospitals are crumbling. Its </w:t>
      </w:r>
      <w:r w:rsidRPr="001800AB">
        <w:rPr>
          <w:rFonts w:ascii="Times New Roman" w:eastAsia="Times New Roman" w:hAnsi="Times New Roman" w:cs="Times New Roman"/>
          <w:sz w:val="24"/>
          <w:szCs w:val="24"/>
          <w:lang w:eastAsia="fr-FR"/>
        </w:rPr>
        <w:lastRenderedPageBreak/>
        <w:t xml:space="preserve">citizens have grown restive as promised infrastructure spending never appears, and their taxes and the retirement age are going up. Corruption remains rampant, and Russians’ purchasing power continues to shrink. In polls conducted in the country by the Levada Center last year, </w:t>
      </w:r>
      <w:hyperlink r:id="rId8" w:tgtFrame="_blank" w:history="1">
        <w:r w:rsidRPr="001800AB">
          <w:rPr>
            <w:rFonts w:ascii="Times New Roman" w:eastAsia="Times New Roman" w:hAnsi="Times New Roman" w:cs="Times New Roman"/>
            <w:sz w:val="24"/>
            <w:szCs w:val="24"/>
            <w:u w:val="single"/>
            <w:lang w:eastAsia="fr-FR"/>
          </w:rPr>
          <w:t>59 percent</w:t>
        </w:r>
      </w:hyperlink>
      <w:r w:rsidRPr="001800AB">
        <w:rPr>
          <w:rFonts w:ascii="Times New Roman" w:eastAsia="Times New Roman" w:hAnsi="Times New Roman" w:cs="Times New Roman"/>
          <w:sz w:val="24"/>
          <w:szCs w:val="24"/>
          <w:lang w:eastAsia="fr-FR"/>
        </w:rPr>
        <w:t xml:space="preserve"> of respondents supported “decisive, comprehensive change,” up from 42 percent in 2017. A staggering 53 percent of 18- to 24-year-olds said they wanted to emigrate, the highest number since 2009.</w:t>
      </w:r>
    </w:p>
    <w:p w:rsidR="00532655" w:rsidRPr="001800AB" w:rsidRDefault="00532655" w:rsidP="00532655">
      <w:pPr>
        <w:spacing w:after="100"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Today’s Russia is neither monolithic nor immutable. </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Putin, meanwhile, is not going anywhere. A fourth-term president barred from running in the next election, set for 2024, he is technically a lame duck. But the Russian parliament and the Constitutional Court have already rubber-stamped constitutional amendments allowing him to run for two more six-year terms and potentially stay in power through 2036. To give the process a veneer of legitimacy, Putin announced a national referendum on the amendments before the coronavirus pandemic put those plans on hold. Another Levada poll, from March of this year, found that </w:t>
      </w:r>
      <w:hyperlink r:id="rId9" w:tgtFrame="_blank" w:history="1">
        <w:r w:rsidRPr="001800AB">
          <w:rPr>
            <w:rFonts w:ascii="Times New Roman" w:eastAsia="Times New Roman" w:hAnsi="Times New Roman" w:cs="Times New Roman"/>
            <w:sz w:val="24"/>
            <w:szCs w:val="24"/>
            <w:u w:val="single"/>
            <w:lang w:eastAsia="fr-FR"/>
          </w:rPr>
          <w:t>only 48 percent</w:t>
        </w:r>
      </w:hyperlink>
      <w:r w:rsidRPr="001800AB">
        <w:rPr>
          <w:rFonts w:ascii="Times New Roman" w:eastAsia="Times New Roman" w:hAnsi="Times New Roman" w:cs="Times New Roman"/>
          <w:sz w:val="24"/>
          <w:szCs w:val="24"/>
          <w:lang w:eastAsia="fr-FR"/>
        </w:rPr>
        <w:t xml:space="preserve"> of Russians supported extending Putin’s term, with 47 percent opposed, and 50 percent of those surveyed said they favored alternation of power and new faces in politics. Given those figures, Putin may reconsider holding the referendum at all.</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More generally, the air of resignation and cynicism inside Russia today is reminiscent of past eras when Kremlin leaders focused too much on adventures abroad and too little on their own people’s welfare, including the stagnant 1980s. The difference is that Putin still has money to throw around. Russia’s two financial crises in the 1990s—and the need to keep his capos fat and happy—incentivized him to maintain a large rainy-day fund. Russia currently has $150 billion in its National Wealth Fund and more than $550 billion overall in gold and foreign reserves. It remains to be seen how much of this money Putin is willing to spend to support Russia’s health system and the country’s economic recovery from the coronavirus. Russians may prove less patient this time around if the pandemic hits their country hard and the oligarchs get bailouts while average Ivans get empty promises and overflowing hospitals.</w:t>
      </w:r>
    </w:p>
    <w:p w:rsidR="00532655" w:rsidRPr="001800AB" w:rsidRDefault="00532655" w:rsidP="0053265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1800AB">
        <w:rPr>
          <w:rFonts w:ascii="Times New Roman" w:eastAsia="Times New Roman" w:hAnsi="Times New Roman" w:cs="Times New Roman"/>
          <w:b/>
          <w:bCs/>
          <w:sz w:val="27"/>
          <w:szCs w:val="27"/>
          <w:lang w:eastAsia="fr-FR"/>
        </w:rPr>
        <w:t>A UNITED FRONT</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The challenge for the United States in 2021 will be to lead the democracies of the world in crafting a more effective approach to Russia—one that builds on their strengths and puts stress on Putin where he is vulnerable, including among his own citizens. To call this “</w:t>
      </w:r>
      <w:hyperlink r:id="rId10" w:tgtFrame="_blank" w:history="1">
        <w:r w:rsidRPr="001800AB">
          <w:rPr>
            <w:rFonts w:ascii="Times New Roman" w:eastAsia="Times New Roman" w:hAnsi="Times New Roman" w:cs="Times New Roman"/>
            <w:sz w:val="24"/>
            <w:szCs w:val="24"/>
            <w:u w:val="single"/>
            <w:lang w:eastAsia="fr-FR"/>
          </w:rPr>
          <w:t>great-power competition</w:t>
        </w:r>
      </w:hyperlink>
      <w:r w:rsidRPr="001800AB">
        <w:rPr>
          <w:rFonts w:ascii="Times New Roman" w:eastAsia="Times New Roman" w:hAnsi="Times New Roman" w:cs="Times New Roman"/>
          <w:sz w:val="24"/>
          <w:szCs w:val="24"/>
          <w:lang w:eastAsia="fr-FR"/>
        </w:rPr>
        <w:t>” or “</w:t>
      </w:r>
      <w:hyperlink r:id="rId11" w:tgtFrame="_blank" w:history="1">
        <w:r w:rsidRPr="001800AB">
          <w:rPr>
            <w:rFonts w:ascii="Times New Roman" w:eastAsia="Times New Roman" w:hAnsi="Times New Roman" w:cs="Times New Roman"/>
            <w:sz w:val="24"/>
            <w:szCs w:val="24"/>
            <w:u w:val="single"/>
            <w:lang w:eastAsia="fr-FR"/>
          </w:rPr>
          <w:t>a new Cold War</w:t>
        </w:r>
      </w:hyperlink>
      <w:r w:rsidRPr="001800AB">
        <w:rPr>
          <w:rFonts w:ascii="Times New Roman" w:eastAsia="Times New Roman" w:hAnsi="Times New Roman" w:cs="Times New Roman"/>
          <w:sz w:val="24"/>
          <w:szCs w:val="24"/>
          <w:lang w:eastAsia="fr-FR"/>
        </w:rPr>
        <w:t>” would be to give Putin too much credit: today’s Russia pales in comparison to the Soviet adversary. Depicting Putin’s Russia as a peer or an invincible enemy denigrates the United States’ ability to deter and resist dangerous Kremlin policy. But the United States should not take this on alone. As in the past, it must mobilize its global alliances, shore up their internal defenses, and work jointly with others to rebuff Russian encroachments in hot spots around the world.</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The effort should start among the democracies themselves. As the U.S. diplomat George Kennan counseled in his “Long Telegram” of 1946, when dealing with Moscow, “much depends on [the] health and vigor of our own society.” The first order of business is to restore the unity and confidence of U.S. alliances in Europe and Asia and end the fratricidal rhetoric, punitive trade policies, and unilateralism of recent years. The United States can set a global example for democratic renewal by investing in public health, innovation, infrastructure, green technologies, and job retraining while reducing barriers to trade. Free people around the </w:t>
      </w:r>
      <w:r w:rsidRPr="001800AB">
        <w:rPr>
          <w:rFonts w:ascii="Times New Roman" w:eastAsia="Times New Roman" w:hAnsi="Times New Roman" w:cs="Times New Roman"/>
          <w:sz w:val="24"/>
          <w:szCs w:val="24"/>
          <w:lang w:eastAsia="fr-FR"/>
        </w:rPr>
        <w:lastRenderedPageBreak/>
        <w:t>world also need their leaders to provide a shot of inspiration and confidence in democracy itself.</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Moscow should also see that Washington and its allies are taking concrete steps to shore up their security and raise the cost of Russian confrontation and militarization. That includes maintaining robust defense budgets, continuing to modernize U.S. and allied nuclear weapons systems, and deploying new conventional missiles and missile defenses to protect against Russia’s new weapons systems. As the United States improves in areas in which Russia seeks or has gained an edge—hypersonic missiles, undersea weapons, cybersecurity, and anti-access/area-denial capabilities—it needs to do more to bring its allies along. For example, it should develop more of its high-tech weapons systems jointly with its allies, establish permanent bases along NATO’s eastern border, and increase the pace and visibility of joint training exercises. U.S. requests for targeted military investment would also lead to better burden sharing among NATO allies than has endless political hectoring.</w:t>
      </w:r>
    </w:p>
    <w:p w:rsidR="00532655" w:rsidRPr="001800AB" w:rsidRDefault="00532655" w:rsidP="00532655">
      <w:pPr>
        <w:spacing w:after="100"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Putin has played a weak hand well because the United States and its allies have let him. </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With its own strength reestablished, the United States will be better positioned to bring Russia to the negotiating table. The one lesson Putin appears to have learned from the Cold War is that U.S. President Ronald Reagan successfully bankrupted the Soviet Union by forcing </w:t>
      </w:r>
      <w:proofErr w:type="gramStart"/>
      <w:r w:rsidRPr="001800AB">
        <w:rPr>
          <w:rFonts w:ascii="Times New Roman" w:eastAsia="Times New Roman" w:hAnsi="Times New Roman" w:cs="Times New Roman"/>
          <w:sz w:val="24"/>
          <w:szCs w:val="24"/>
          <w:lang w:eastAsia="fr-FR"/>
        </w:rPr>
        <w:t>a</w:t>
      </w:r>
      <w:proofErr w:type="gramEnd"/>
      <w:r w:rsidRPr="001800AB">
        <w:rPr>
          <w:rFonts w:ascii="Times New Roman" w:eastAsia="Times New Roman" w:hAnsi="Times New Roman" w:cs="Times New Roman"/>
          <w:sz w:val="24"/>
          <w:szCs w:val="24"/>
          <w:lang w:eastAsia="fr-FR"/>
        </w:rPr>
        <w:t xml:space="preserve"> nuclear arms race. Not wanting Russia to suffer the same fate, he is eager to extend the 2010 New START treaty, which limits U.S. and Russian long-range nuclear weapons systems and is set to expire in 2021. Washington should use Putin’s sense of urgency to tie discussions over New START to wider negotiations on all aspects of military power—nuclear and conventional, space and cyberspace. To allow time for those talks, the treaty could be provisionally extended for a year or two, but Washington should not grant Moscow what it wants most: a free rollover of New START without any negotiations to address Russia’s recent investments in short- and medium-range nuclear weapons systems and new conventional weapons. Nor should it insist on including China in the talks right away, as the current administration advocates. If the United States and Russia reach an agreement, they can jointly pressure China to negotiate, but the United States should not sacrifice its immediate security needs in the hope that China will someday agree to trilateral talks. Doing so would just give Putin more time to build new weapons.</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Russia’s </w:t>
      </w:r>
      <w:hyperlink r:id="rId12" w:history="1">
        <w:r w:rsidRPr="001800AB">
          <w:rPr>
            <w:rFonts w:ascii="Times New Roman" w:eastAsia="Times New Roman" w:hAnsi="Times New Roman" w:cs="Times New Roman"/>
            <w:sz w:val="24"/>
            <w:szCs w:val="24"/>
            <w:u w:val="single"/>
            <w:lang w:eastAsia="fr-FR"/>
          </w:rPr>
          <w:t>weaponization of the Internet</w:t>
        </w:r>
      </w:hyperlink>
      <w:r w:rsidRPr="001800AB">
        <w:rPr>
          <w:rFonts w:ascii="Times New Roman" w:eastAsia="Times New Roman" w:hAnsi="Times New Roman" w:cs="Times New Roman"/>
          <w:sz w:val="24"/>
          <w:szCs w:val="24"/>
          <w:lang w:eastAsia="fr-FR"/>
        </w:rPr>
        <w:t xml:space="preserve"> is no less dangerous. The U.S. president must lead a campaign to harden democratic societies against Russia’s efforts to interfere in free elections, spread disinformation, inflame societal tensions, and conduct political influence campaigns. Democracies around the world need to pool their resources and work more effectively with technology companies and researchers to expose and deter Russia’s malign activities as they happen, not months or years later. In the meantime, governments and technology companies share a responsibility to educate citizens to recognize when they are being manipulated from abroad. They also need to negotiate changes to the profit structure of the Internet, which currently favors virality over truth and allows Putin’s troll armies to get paid by Facebook, YouTube, and other digital platforms while prosecuting their covert war. And there is no reason why Washington and its allies shouldn’t be more willing to give Putin a dose of his own medicine inside Russia, while maintaining the same deniability.</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Ukraine is another battlefield for democracy that the United States must not cede to Putin. American and European support for the country have prevented its collapse or complete dismemberment, but the war in the Donbas continues, with Ukrainians dying almost every </w:t>
      </w:r>
      <w:r w:rsidRPr="001800AB">
        <w:rPr>
          <w:rFonts w:ascii="Times New Roman" w:eastAsia="Times New Roman" w:hAnsi="Times New Roman" w:cs="Times New Roman"/>
          <w:sz w:val="24"/>
          <w:szCs w:val="24"/>
          <w:lang w:eastAsia="fr-FR"/>
        </w:rPr>
        <w:lastRenderedPageBreak/>
        <w:t>day. Russia has actually agreed to terms for its withdrawal from the Donbas, in contrast to the situation in Crimea, as laid out in the Minsk agreements of 2014 and 2015. What has been missing is a consistent diplomatic effort from Washington, Kyiv, Berlin, and Paris to implement the deal and pressure Putin to follow through. Instead, Putin has stalled and divided them, and key European leaders have blocked the United States from participating directly in the talks, against Ukraine’s wishes. If the United States and its allies make clear to Russia that the road to better relations with all NATO and EU countries goes through Ukraine, Putin might get more serious. If Russia continues to stall, sanctions and other forms of political, economic, and military pressure should be increased. At the same time, the United States should offer Russia a road map for gradual sanctions relief if and as Putin meets his obligation to get out of Ukraine.</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Russia’s successes in the Middle East are another product of U.S. ambivalence and neglect. In Syria, Putin saw an opportunity to support a fellow autocrat under pressure from his people while protecting and extending Russia’s regional influence. The United States, seeking to limit its own commitment, mistakenly expected that deeper Russian involvement in Syria would create an incentive for Moscow to help settle the conflict and support free elections. The theory was that with skin in the game, Russia would want the game to be played fairly. Instead, Russia’s military intervention </w:t>
      </w:r>
      <w:hyperlink r:id="rId13" w:tgtFrame="_blank" w:history="1">
        <w:r w:rsidRPr="001800AB">
          <w:rPr>
            <w:rFonts w:ascii="Times New Roman" w:eastAsia="Times New Roman" w:hAnsi="Times New Roman" w:cs="Times New Roman"/>
            <w:sz w:val="24"/>
            <w:szCs w:val="24"/>
            <w:u w:val="single"/>
            <w:lang w:eastAsia="fr-FR"/>
          </w:rPr>
          <w:t>ensured the survival</w:t>
        </w:r>
      </w:hyperlink>
      <w:r w:rsidRPr="001800AB">
        <w:rPr>
          <w:rFonts w:ascii="Times New Roman" w:eastAsia="Times New Roman" w:hAnsi="Times New Roman" w:cs="Times New Roman"/>
          <w:sz w:val="24"/>
          <w:szCs w:val="24"/>
          <w:lang w:eastAsia="fr-FR"/>
        </w:rPr>
        <w:t> of Syria’s dictator, Bashar al-Assad; further opened the door to Iranian influence; and sent hundreds of thousands of additional Syrian refugees into Jordan, Turkey, and Europe. The United States, meanwhile, made both Putin’s and Assad’s lives easier by neutralizing a shared threat, the Islamic State, or ISIS.</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Today, Russia bombs hospitals and schools in Idlib Province to regain territory for Assad and uses the threat of new refugee waves to deter Turkey, European countries, and the United States from pushing back. Russian troops regularly test the few U.S. forces left in Syria to try to gain access to the country’s oil fields and smuggling routes. If these U.S. troops left, nothing would prevent Moscow and Tehran from financing their operations with Syrian oil or smuggled drugs and weapons. The U.S. footprint in Syria need not be large, but it cannot be zero, unless Washington wants to ensure that Putin emerges as the Middle East’s definitive power broker. Russia’s recent inroads in Libya, where it is supporting the forces of General Khalifa Haftar with weapons and advice, demonstrate that its appetite in the region is not sated—and why would it be, if relatively cheap investments buy it territorial control, influence, and the ability to violate international humanitarian law with impunity?</w:t>
      </w:r>
    </w:p>
    <w:p w:rsidR="00532655" w:rsidRPr="001800AB" w:rsidRDefault="00532655" w:rsidP="0053265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1800AB">
        <w:rPr>
          <w:rFonts w:ascii="Times New Roman" w:eastAsia="Times New Roman" w:hAnsi="Times New Roman" w:cs="Times New Roman"/>
          <w:b/>
          <w:bCs/>
          <w:sz w:val="27"/>
          <w:szCs w:val="27"/>
          <w:lang w:eastAsia="fr-FR"/>
        </w:rPr>
        <w:t>AN OFFER OF SHARED PROSPERITY</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As it works on protecting its interests at home and abroad, the United States should also consider what Putin wants out of the U.S.-Russian relationship. He certainly wants sanctions relief, so U.S. and European leaders should be clearer about their conditions for rolling back or removing sanctions. Traditionally, they have also offered Russia affirmative incentives—political and economic—for better relations. In 2013, for example, as both the United States and Ukraine were negotiating free-trade agreements with the EU, Washington offered to drop some tariffs and regulatory barriers so that Russia, too, would obtain some benefit from the agreements being settled around it. Russia’s seizure of Crimea froze those discussions.</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It is possible that Putin’s sense of security is by now so tightly tied to the Kremlin’s control of the economy that American and European offers of free trade and investment would not interest him. He might also fear that opening the door to better economic relations would </w:t>
      </w:r>
      <w:r w:rsidRPr="001800AB">
        <w:rPr>
          <w:rFonts w:ascii="Times New Roman" w:eastAsia="Times New Roman" w:hAnsi="Times New Roman" w:cs="Times New Roman"/>
          <w:sz w:val="24"/>
          <w:szCs w:val="24"/>
          <w:lang w:eastAsia="fr-FR"/>
        </w:rPr>
        <w:lastRenderedPageBreak/>
        <w:t>make him look weak and needy. That should not prevent Washington and its partners in the G-7 from trying—and offering to provide the Kremlin with an alternative to its growing dependence on China. The carrot could take the form of a joint investment fund, free-trade zones, or the removal of tariffs on certain goods. It could also include public-private partnerships in sectors such as clean energy, a business-to-business roundtable, and internships for young Russians to work in American and European firms. NATO could offer Moscow a fresh start, including resuming joint military exercises in areas such as accident prevention and emergency response. The United States and Europe could reopen the question of a pan-European security dialogue of the kind then Russian President Dmitry Medvedev suggested in 2008, so long as doing so would not weaken existing institutions, such as NATO, the EU, or the Organization for Security and Cooperation in Europe. If the United States and its allies resume working together on their Iran and North Korea policies, they should invite Russia to be a constructive contributor.</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Washington would want to start by placing those offers in the shop window. To seal the deal, Russia would need to demonstrate its commitment to ending its attacks on democracies and to negotiating in good faith on arms control, Ukraine, Syria, and other difficult issues. Any incentives would need to be reversible in the event that Russia reneged on its end of the deal.</w:t>
      </w:r>
    </w:p>
    <w:p w:rsidR="00532655" w:rsidRPr="001800AB" w:rsidRDefault="00532655" w:rsidP="00532655">
      <w:pPr>
        <w:spacing w:after="100"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 xml:space="preserve">American leaders need to relearn how to communicate with the Russian people. </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In parallel, the United States and its allies should do more to reach out directly to the Russian people, especially younger citizens and those outside the major cities. A package of economic incentives with concrete benefits for ordinary Russians would help: it would undercut the Kremlin’s argument that the United States seeks the continual impoverishment and encirclement of Russia and that win-wins are impossible. Putin has spent 20 years blaming the United States and NATO for his leadership failures at home and aggression abroad. By labeling as “foreign agents” any Russian nongovernmental organizations with collaborative programs with liberal democracies, he has cut off U.S. contact with Russian civil society activists, political opponents, doctors, journalists, and many others. He also closed down most academic exchanges. The clampdown has worked exactly as he intended: fewer Russians know Americans, work with them, or see a future in closer ties.</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Washington and its allies could also offer Russians stronger inducements to break out of Putin’s information stranglehold. With appropriate security screening, the United States and others could permit visa-free travel for Russians between the ages of 16 and 22, allowing them to form their own opinions before their life paths are set. Western states should also consider doubling the number of government-supported educational programs at the college and graduate levels for Russians to study abroad and granting more flexible work visas to those who graduate. Putin may block his citizens from accepting these offers, but if he does, the blame for young Russians’ lack of opportunities will fall squarely on him.</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Finally, U.S. leaders need to relearn how to communicate with the Russian people. Reagan and President Bill Clinton spoke directly to them in speeches and interviews, offering a future of friendship and shared security and prosperity if the two nations overcame their differences. Not only have today’s leaders forgotten how to do this, but they have acceded to Putin’s view that any outreach to average Russians constitutes interference in Russia’s internal affairs, even as Moscow runs massive influence campaigns in the United States and Europe.</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lastRenderedPageBreak/>
        <w:t xml:space="preserve">In the Soviet era, the United States defeated the Kremlin’s censorship by disseminating its messages through Voice of America and Radio Free Europe broadcasts, </w:t>
      </w:r>
      <w:r w:rsidRPr="001800AB">
        <w:rPr>
          <w:rFonts w:ascii="Times New Roman" w:eastAsia="Times New Roman" w:hAnsi="Times New Roman" w:cs="Times New Roman"/>
          <w:i/>
          <w:iCs/>
          <w:sz w:val="24"/>
          <w:szCs w:val="24"/>
          <w:lang w:eastAsia="fr-FR"/>
        </w:rPr>
        <w:t>Amerika</w:t>
      </w:r>
      <w:r w:rsidRPr="001800AB">
        <w:rPr>
          <w:rFonts w:ascii="Times New Roman" w:eastAsia="Times New Roman" w:hAnsi="Times New Roman" w:cs="Times New Roman"/>
          <w:sz w:val="24"/>
          <w:szCs w:val="24"/>
          <w:lang w:eastAsia="fr-FR"/>
        </w:rPr>
        <w:t xml:space="preserve"> magazine, and regular contact with dissidents. Despite Putin’s best efforts, today’s Russia is more permeable. Young Russians are far more likely to consume information and news via the Internet than through state-sponsored TV or print media. Washington should try to reach more of them where they are: on the social networks Odnoklassniki and VKontakte; on Facebook, Telegram, and YouTube; and on the many new Russian-language digital platforms springing up. Although no one should expect this group to rise up and demand change anytime soon, the United States should not let Putin remain the primary shaper of young Russians’ understanding of democratic policies and values. Washington and its allies must keep making the case that the relationship need not be zero-sum.</w:t>
      </w:r>
    </w:p>
    <w:p w:rsidR="00532655" w:rsidRPr="001800AB" w:rsidRDefault="00532655" w:rsidP="00532655">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1800AB">
        <w:rPr>
          <w:rFonts w:ascii="Times New Roman" w:eastAsia="Times New Roman" w:hAnsi="Times New Roman" w:cs="Times New Roman"/>
          <w:b/>
          <w:bCs/>
          <w:sz w:val="27"/>
          <w:szCs w:val="27"/>
          <w:lang w:eastAsia="fr-FR"/>
        </w:rPr>
        <w:t>THE CHOICE IS THEIRS</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Overall, a more coherent approach to Russia will take unity, resources, confidence, and focus. In the United States’ past dealings with Putin, one or all of these elements have faltered. Washington has paid too little attention, underinvested, and allowed itself to be divided from its allies or seduced into appeasement in one area by the promise of progress in another (trading Iran for Syria, Syria for Ukraine, and so on).</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Some—myself included—have been overly optimistic in expecting that with more integration with the free world, Russia would become a better and more democratic partner. Others have been overly fatalistic, citing Russia’s unique set of interests, its geography, or its history to justify its aggression and violations of international law. Others still have been ahistorical in their outlook, asserting that if NATO just reversed its enlargement and offered Russia hegemony over Ukraine and a larger sphere of influence, Putin’s appetite would be sated. None of these lenses has given U.S. policymakers better vision.</w:t>
      </w:r>
    </w:p>
    <w:p w:rsidR="00532655" w:rsidRPr="001800AB" w:rsidRDefault="00532655" w:rsidP="00532655">
      <w:pPr>
        <w:spacing w:before="100" w:beforeAutospacing="1" w:after="100" w:afterAutospacing="1" w:line="240" w:lineRule="auto"/>
        <w:rPr>
          <w:rFonts w:ascii="Times New Roman" w:eastAsia="Times New Roman" w:hAnsi="Times New Roman" w:cs="Times New Roman"/>
          <w:sz w:val="24"/>
          <w:szCs w:val="24"/>
          <w:lang w:eastAsia="fr-FR"/>
        </w:rPr>
      </w:pPr>
      <w:r w:rsidRPr="001800AB">
        <w:rPr>
          <w:rFonts w:ascii="Times New Roman" w:eastAsia="Times New Roman" w:hAnsi="Times New Roman" w:cs="Times New Roman"/>
          <w:sz w:val="24"/>
          <w:szCs w:val="24"/>
          <w:lang w:eastAsia="fr-FR"/>
        </w:rPr>
        <w:t>The coming U.S. presidential election offers the United States a chance to get off defense, restore the strength and confidence of the democratic world, and close the holes in its security after years of drift and division. Once that resolve is firmly on display, the United States can seize the moment of renewal at home and stagnation in Russia to stretch out a hand again. Putin may not want or be able to take it. But the Russian people should know that Washington and its allies are giving him and Russia a choice.</w:t>
      </w:r>
    </w:p>
    <w:p w:rsidR="00754D08" w:rsidRPr="001800AB" w:rsidRDefault="00532655" w:rsidP="00532655">
      <w:pPr>
        <w:spacing w:before="100" w:beforeAutospacing="1" w:after="100" w:afterAutospacing="1" w:line="240" w:lineRule="auto"/>
        <w:rPr>
          <w:rFonts w:ascii="Times New Roman" w:eastAsia="Times New Roman" w:hAnsi="Times New Roman" w:cs="Times New Roman"/>
          <w:i/>
          <w:sz w:val="24"/>
          <w:szCs w:val="24"/>
          <w:lang w:eastAsia="fr-FR"/>
        </w:rPr>
      </w:pPr>
      <w:r w:rsidRPr="001800AB">
        <w:rPr>
          <w:rFonts w:ascii="Times New Roman" w:eastAsia="Times New Roman" w:hAnsi="Times New Roman" w:cs="Times New Roman"/>
          <w:i/>
          <w:sz w:val="24"/>
          <w:szCs w:val="24"/>
          <w:lang w:eastAsia="fr-FR"/>
        </w:rPr>
        <w:t xml:space="preserve">VICTORIA NULAND is Senior Counselor at the Albright Stonebridge Group and a Nonresident Senior Fellow at the Brookings Institution. She served in the U.S. State Department from 1984 to 2017, including as Ambassador to NATO from 2005 to 2008 and as Assistant Secretary of State for European and Eurasian Affairs from 2013 to 2017. </w:t>
      </w:r>
    </w:p>
    <w:p w:rsidR="00FE2AB1" w:rsidRPr="001800AB" w:rsidRDefault="00FE2AB1" w:rsidP="00532655">
      <w:pPr>
        <w:spacing w:before="100" w:beforeAutospacing="1" w:after="100" w:afterAutospacing="1" w:line="240" w:lineRule="auto"/>
        <w:rPr>
          <w:rFonts w:ascii="Times New Roman" w:eastAsia="Times New Roman" w:hAnsi="Times New Roman" w:cs="Times New Roman"/>
          <w:sz w:val="24"/>
          <w:szCs w:val="24"/>
          <w:lang w:eastAsia="fr-FR"/>
        </w:rPr>
      </w:pPr>
    </w:p>
    <w:p w:rsidR="00E71816" w:rsidRPr="00532655" w:rsidRDefault="00E71816" w:rsidP="00F10366">
      <w:pPr>
        <w:spacing w:before="100" w:beforeAutospacing="1" w:after="100" w:afterAutospacing="1" w:line="240" w:lineRule="auto"/>
        <w:rPr>
          <w:rFonts w:ascii="Times New Roman" w:eastAsia="Times New Roman" w:hAnsi="Times New Roman" w:cs="Times New Roman"/>
          <w:sz w:val="24"/>
          <w:szCs w:val="24"/>
          <w:lang w:eastAsia="fr-FR"/>
        </w:rPr>
      </w:pPr>
    </w:p>
    <w:p w:rsidR="00616DE3" w:rsidRDefault="00616DE3" w:rsidP="00532655">
      <w:pPr>
        <w:spacing w:before="100" w:beforeAutospacing="1" w:after="100" w:afterAutospacing="1" w:line="240" w:lineRule="auto"/>
        <w:rPr>
          <w:rFonts w:ascii="Times New Roman" w:eastAsia="Times New Roman" w:hAnsi="Times New Roman" w:cs="Times New Roman"/>
          <w:sz w:val="24"/>
          <w:szCs w:val="24"/>
          <w:lang w:eastAsia="fr-FR"/>
        </w:rPr>
      </w:pPr>
    </w:p>
    <w:p w:rsidR="00A45298" w:rsidRPr="00FE2AB1" w:rsidRDefault="00A45298" w:rsidP="00532655">
      <w:pPr>
        <w:spacing w:before="100" w:beforeAutospacing="1" w:after="100" w:afterAutospacing="1" w:line="240" w:lineRule="auto"/>
        <w:rPr>
          <w:rFonts w:ascii="Times New Roman" w:eastAsia="Times New Roman" w:hAnsi="Times New Roman" w:cs="Times New Roman"/>
          <w:sz w:val="24"/>
          <w:szCs w:val="24"/>
          <w:lang w:eastAsia="fr-FR"/>
        </w:rPr>
      </w:pPr>
    </w:p>
    <w:sectPr w:rsidR="00A45298" w:rsidRPr="00FE2AB1" w:rsidSect="00754D0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D4784B"/>
    <w:multiLevelType w:val="multilevel"/>
    <w:tmpl w:val="5D0E4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51554C"/>
    <w:multiLevelType w:val="multilevel"/>
    <w:tmpl w:val="3ED62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062B55"/>
    <w:multiLevelType w:val="multilevel"/>
    <w:tmpl w:val="23549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characterSpacingControl w:val="doNotCompress"/>
  <w:compat/>
  <w:rsids>
    <w:rsidRoot w:val="00532655"/>
    <w:rsid w:val="00001135"/>
    <w:rsid w:val="00070461"/>
    <w:rsid w:val="00077E01"/>
    <w:rsid w:val="00086CD0"/>
    <w:rsid w:val="000C49F0"/>
    <w:rsid w:val="00137FE1"/>
    <w:rsid w:val="001800AB"/>
    <w:rsid w:val="001949D3"/>
    <w:rsid w:val="001C0E9B"/>
    <w:rsid w:val="002102BC"/>
    <w:rsid w:val="002A5CEB"/>
    <w:rsid w:val="002F21F4"/>
    <w:rsid w:val="003245B5"/>
    <w:rsid w:val="00383537"/>
    <w:rsid w:val="00395CF7"/>
    <w:rsid w:val="003A55C8"/>
    <w:rsid w:val="003E4CE8"/>
    <w:rsid w:val="004260E7"/>
    <w:rsid w:val="00472657"/>
    <w:rsid w:val="005019CC"/>
    <w:rsid w:val="00521B4D"/>
    <w:rsid w:val="00524002"/>
    <w:rsid w:val="00532655"/>
    <w:rsid w:val="00555307"/>
    <w:rsid w:val="005831FF"/>
    <w:rsid w:val="00585964"/>
    <w:rsid w:val="005C6533"/>
    <w:rsid w:val="005F465B"/>
    <w:rsid w:val="00615A29"/>
    <w:rsid w:val="00616DE3"/>
    <w:rsid w:val="00632171"/>
    <w:rsid w:val="00666D6D"/>
    <w:rsid w:val="0067088C"/>
    <w:rsid w:val="00684E47"/>
    <w:rsid w:val="006C3185"/>
    <w:rsid w:val="0070078D"/>
    <w:rsid w:val="007160C8"/>
    <w:rsid w:val="007467BD"/>
    <w:rsid w:val="00754D08"/>
    <w:rsid w:val="00763B92"/>
    <w:rsid w:val="00791FD8"/>
    <w:rsid w:val="00793472"/>
    <w:rsid w:val="007966D5"/>
    <w:rsid w:val="007E11D9"/>
    <w:rsid w:val="007F6D93"/>
    <w:rsid w:val="008362F6"/>
    <w:rsid w:val="00880493"/>
    <w:rsid w:val="008C0F6C"/>
    <w:rsid w:val="00915A1C"/>
    <w:rsid w:val="00954C4B"/>
    <w:rsid w:val="00960981"/>
    <w:rsid w:val="00976910"/>
    <w:rsid w:val="00985062"/>
    <w:rsid w:val="00A02CE8"/>
    <w:rsid w:val="00A05217"/>
    <w:rsid w:val="00A30CEE"/>
    <w:rsid w:val="00A4231F"/>
    <w:rsid w:val="00A45298"/>
    <w:rsid w:val="00A76CBC"/>
    <w:rsid w:val="00B06FD0"/>
    <w:rsid w:val="00B84566"/>
    <w:rsid w:val="00B93308"/>
    <w:rsid w:val="00BA4224"/>
    <w:rsid w:val="00C41A03"/>
    <w:rsid w:val="00C579F2"/>
    <w:rsid w:val="00CF6276"/>
    <w:rsid w:val="00D13427"/>
    <w:rsid w:val="00D3391F"/>
    <w:rsid w:val="00D86D68"/>
    <w:rsid w:val="00DB65DB"/>
    <w:rsid w:val="00DC1DA4"/>
    <w:rsid w:val="00DD2CF0"/>
    <w:rsid w:val="00DE28A5"/>
    <w:rsid w:val="00E334E5"/>
    <w:rsid w:val="00E673F5"/>
    <w:rsid w:val="00E71816"/>
    <w:rsid w:val="00E9372C"/>
    <w:rsid w:val="00E93E1E"/>
    <w:rsid w:val="00F10366"/>
    <w:rsid w:val="00F81AFD"/>
    <w:rsid w:val="00F86E0B"/>
    <w:rsid w:val="00FB5200"/>
    <w:rsid w:val="00FC3BAF"/>
    <w:rsid w:val="00FE2AB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D08"/>
  </w:style>
  <w:style w:type="paragraph" w:styleId="Titre1">
    <w:name w:val="heading 1"/>
    <w:basedOn w:val="Normal"/>
    <w:link w:val="Titre1Car"/>
    <w:uiPriority w:val="9"/>
    <w:qFormat/>
    <w:rsid w:val="0053265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532655"/>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532655"/>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532655"/>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32655"/>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532655"/>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532655"/>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532655"/>
    <w:rPr>
      <w:rFonts w:ascii="Times New Roman" w:eastAsia="Times New Roman" w:hAnsi="Times New Roman" w:cs="Times New Roman"/>
      <w:b/>
      <w:bCs/>
      <w:sz w:val="24"/>
      <w:szCs w:val="24"/>
      <w:lang w:eastAsia="fr-FR"/>
    </w:rPr>
  </w:style>
  <w:style w:type="character" w:customStyle="1" w:styleId="position-relative">
    <w:name w:val="position-relative"/>
    <w:basedOn w:val="Policepardfaut"/>
    <w:rsid w:val="00532655"/>
  </w:style>
  <w:style w:type="character" w:styleId="Lienhypertexte">
    <w:name w:val="Hyperlink"/>
    <w:basedOn w:val="Policepardfaut"/>
    <w:uiPriority w:val="99"/>
    <w:semiHidden/>
    <w:unhideWhenUsed/>
    <w:rsid w:val="00532655"/>
    <w:rPr>
      <w:color w:val="0000FF"/>
      <w:u w:val="single"/>
    </w:rPr>
  </w:style>
  <w:style w:type="character" w:customStyle="1" w:styleId="article-header--metadata-date">
    <w:name w:val="article-header--metadata-date"/>
    <w:basedOn w:val="Policepardfaut"/>
    <w:rsid w:val="00532655"/>
  </w:style>
  <w:style w:type="paragraph" w:styleId="AdresseHTML">
    <w:name w:val="HTML Address"/>
    <w:basedOn w:val="Normal"/>
    <w:link w:val="AdresseHTMLCar"/>
    <w:uiPriority w:val="99"/>
    <w:semiHidden/>
    <w:unhideWhenUsed/>
    <w:rsid w:val="00532655"/>
    <w:pPr>
      <w:spacing w:after="0" w:line="240" w:lineRule="auto"/>
    </w:pPr>
    <w:rPr>
      <w:rFonts w:ascii="Times New Roman" w:eastAsia="Times New Roman" w:hAnsi="Times New Roman" w:cs="Times New Roman"/>
      <w:i/>
      <w:iCs/>
      <w:sz w:val="24"/>
      <w:szCs w:val="24"/>
      <w:lang w:eastAsia="fr-FR"/>
    </w:rPr>
  </w:style>
  <w:style w:type="character" w:customStyle="1" w:styleId="AdresseHTMLCar">
    <w:name w:val="Adresse HTML Car"/>
    <w:basedOn w:val="Policepardfaut"/>
    <w:link w:val="AdresseHTML"/>
    <w:uiPriority w:val="99"/>
    <w:semiHidden/>
    <w:rsid w:val="00532655"/>
    <w:rPr>
      <w:rFonts w:ascii="Times New Roman" w:eastAsia="Times New Roman" w:hAnsi="Times New Roman" w:cs="Times New Roman"/>
      <w:i/>
      <w:iCs/>
      <w:sz w:val="24"/>
      <w:szCs w:val="24"/>
      <w:lang w:eastAsia="fr-FR"/>
    </w:rPr>
  </w:style>
  <w:style w:type="character" w:customStyle="1" w:styleId="visually-hidden">
    <w:name w:val="visually-hidden"/>
    <w:basedOn w:val="Policepardfaut"/>
    <w:rsid w:val="00532655"/>
  </w:style>
  <w:style w:type="character" w:customStyle="1" w:styleId="article-media--button--label">
    <w:name w:val="article-media--button--label"/>
    <w:basedOn w:val="Policepardfaut"/>
    <w:rsid w:val="00532655"/>
  </w:style>
  <w:style w:type="paragraph" w:styleId="NormalWeb">
    <w:name w:val="Normal (Web)"/>
    <w:basedOn w:val="Normal"/>
    <w:uiPriority w:val="99"/>
    <w:semiHidden/>
    <w:unhideWhenUsed/>
    <w:rsid w:val="00532655"/>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532655"/>
    <w:rPr>
      <w:i/>
      <w:iCs/>
    </w:rPr>
  </w:style>
  <w:style w:type="paragraph" w:styleId="Textedebulles">
    <w:name w:val="Balloon Text"/>
    <w:basedOn w:val="Normal"/>
    <w:link w:val="TextedebullesCar"/>
    <w:uiPriority w:val="99"/>
    <w:semiHidden/>
    <w:unhideWhenUsed/>
    <w:rsid w:val="0053265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3265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46960583">
      <w:bodyDiv w:val="1"/>
      <w:marLeft w:val="0"/>
      <w:marRight w:val="0"/>
      <w:marTop w:val="0"/>
      <w:marBottom w:val="0"/>
      <w:divBdr>
        <w:top w:val="none" w:sz="0" w:space="0" w:color="auto"/>
        <w:left w:val="none" w:sz="0" w:space="0" w:color="auto"/>
        <w:bottom w:val="none" w:sz="0" w:space="0" w:color="auto"/>
        <w:right w:val="none" w:sz="0" w:space="0" w:color="auto"/>
      </w:divBdr>
      <w:divsChild>
        <w:div w:id="1581211950">
          <w:marLeft w:val="0"/>
          <w:marRight w:val="0"/>
          <w:marTop w:val="0"/>
          <w:marBottom w:val="0"/>
          <w:divBdr>
            <w:top w:val="none" w:sz="0" w:space="0" w:color="auto"/>
            <w:left w:val="none" w:sz="0" w:space="0" w:color="auto"/>
            <w:bottom w:val="none" w:sz="0" w:space="0" w:color="auto"/>
            <w:right w:val="none" w:sz="0" w:space="0" w:color="auto"/>
          </w:divBdr>
          <w:divsChild>
            <w:div w:id="1747337403">
              <w:marLeft w:val="0"/>
              <w:marRight w:val="0"/>
              <w:marTop w:val="0"/>
              <w:marBottom w:val="0"/>
              <w:divBdr>
                <w:top w:val="none" w:sz="0" w:space="0" w:color="auto"/>
                <w:left w:val="none" w:sz="0" w:space="0" w:color="auto"/>
                <w:bottom w:val="none" w:sz="0" w:space="0" w:color="auto"/>
                <w:right w:val="none" w:sz="0" w:space="0" w:color="auto"/>
              </w:divBdr>
              <w:divsChild>
                <w:div w:id="346179949">
                  <w:marLeft w:val="0"/>
                  <w:marRight w:val="0"/>
                  <w:marTop w:val="0"/>
                  <w:marBottom w:val="0"/>
                  <w:divBdr>
                    <w:top w:val="none" w:sz="0" w:space="0" w:color="auto"/>
                    <w:left w:val="none" w:sz="0" w:space="0" w:color="auto"/>
                    <w:bottom w:val="none" w:sz="0" w:space="0" w:color="auto"/>
                    <w:right w:val="none" w:sz="0" w:space="0" w:color="auto"/>
                  </w:divBdr>
                  <w:divsChild>
                    <w:div w:id="1857694320">
                      <w:marLeft w:val="0"/>
                      <w:marRight w:val="0"/>
                      <w:marTop w:val="0"/>
                      <w:marBottom w:val="0"/>
                      <w:divBdr>
                        <w:top w:val="none" w:sz="0" w:space="0" w:color="auto"/>
                        <w:left w:val="none" w:sz="0" w:space="0" w:color="auto"/>
                        <w:bottom w:val="none" w:sz="0" w:space="0" w:color="auto"/>
                        <w:right w:val="none" w:sz="0" w:space="0" w:color="auto"/>
                      </w:divBdr>
                      <w:divsChild>
                        <w:div w:id="1009679291">
                          <w:marLeft w:val="0"/>
                          <w:marRight w:val="0"/>
                          <w:marTop w:val="0"/>
                          <w:marBottom w:val="0"/>
                          <w:divBdr>
                            <w:top w:val="none" w:sz="0" w:space="0" w:color="auto"/>
                            <w:left w:val="none" w:sz="0" w:space="0" w:color="auto"/>
                            <w:bottom w:val="none" w:sz="0" w:space="0" w:color="auto"/>
                            <w:right w:val="none" w:sz="0" w:space="0" w:color="auto"/>
                          </w:divBdr>
                          <w:divsChild>
                            <w:div w:id="149136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0663665">
          <w:marLeft w:val="0"/>
          <w:marRight w:val="0"/>
          <w:marTop w:val="0"/>
          <w:marBottom w:val="0"/>
          <w:divBdr>
            <w:top w:val="none" w:sz="0" w:space="0" w:color="auto"/>
            <w:left w:val="none" w:sz="0" w:space="0" w:color="auto"/>
            <w:bottom w:val="none" w:sz="0" w:space="0" w:color="auto"/>
            <w:right w:val="none" w:sz="0" w:space="0" w:color="auto"/>
          </w:divBdr>
          <w:divsChild>
            <w:div w:id="409235285">
              <w:marLeft w:val="0"/>
              <w:marRight w:val="0"/>
              <w:marTop w:val="0"/>
              <w:marBottom w:val="0"/>
              <w:divBdr>
                <w:top w:val="none" w:sz="0" w:space="0" w:color="auto"/>
                <w:left w:val="none" w:sz="0" w:space="0" w:color="auto"/>
                <w:bottom w:val="none" w:sz="0" w:space="0" w:color="auto"/>
                <w:right w:val="none" w:sz="0" w:space="0" w:color="auto"/>
              </w:divBdr>
              <w:divsChild>
                <w:div w:id="482282727">
                  <w:marLeft w:val="0"/>
                  <w:marRight w:val="0"/>
                  <w:marTop w:val="0"/>
                  <w:marBottom w:val="0"/>
                  <w:divBdr>
                    <w:top w:val="none" w:sz="0" w:space="0" w:color="auto"/>
                    <w:left w:val="none" w:sz="0" w:space="0" w:color="auto"/>
                    <w:bottom w:val="none" w:sz="0" w:space="0" w:color="auto"/>
                    <w:right w:val="none" w:sz="0" w:space="0" w:color="auto"/>
                  </w:divBdr>
                  <w:divsChild>
                    <w:div w:id="1715158842">
                      <w:marLeft w:val="0"/>
                      <w:marRight w:val="0"/>
                      <w:marTop w:val="0"/>
                      <w:marBottom w:val="0"/>
                      <w:divBdr>
                        <w:top w:val="none" w:sz="0" w:space="0" w:color="auto"/>
                        <w:left w:val="none" w:sz="0" w:space="0" w:color="auto"/>
                        <w:bottom w:val="none" w:sz="0" w:space="0" w:color="auto"/>
                        <w:right w:val="none" w:sz="0" w:space="0" w:color="auto"/>
                      </w:divBdr>
                      <w:divsChild>
                        <w:div w:id="1673097266">
                          <w:marLeft w:val="0"/>
                          <w:marRight w:val="0"/>
                          <w:marTop w:val="0"/>
                          <w:marBottom w:val="0"/>
                          <w:divBdr>
                            <w:top w:val="none" w:sz="0" w:space="0" w:color="auto"/>
                            <w:left w:val="none" w:sz="0" w:space="0" w:color="auto"/>
                            <w:bottom w:val="none" w:sz="0" w:space="0" w:color="auto"/>
                            <w:right w:val="none" w:sz="0" w:space="0" w:color="auto"/>
                          </w:divBdr>
                          <w:divsChild>
                            <w:div w:id="1283270137">
                              <w:marLeft w:val="0"/>
                              <w:marRight w:val="0"/>
                              <w:marTop w:val="0"/>
                              <w:marBottom w:val="0"/>
                              <w:divBdr>
                                <w:top w:val="none" w:sz="0" w:space="0" w:color="auto"/>
                                <w:left w:val="none" w:sz="0" w:space="0" w:color="auto"/>
                                <w:bottom w:val="none" w:sz="0" w:space="0" w:color="auto"/>
                                <w:right w:val="none" w:sz="0" w:space="0" w:color="auto"/>
                              </w:divBdr>
                            </w:div>
                          </w:divsChild>
                        </w:div>
                        <w:div w:id="157431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622723">
          <w:marLeft w:val="0"/>
          <w:marRight w:val="0"/>
          <w:marTop w:val="0"/>
          <w:marBottom w:val="0"/>
          <w:divBdr>
            <w:top w:val="none" w:sz="0" w:space="0" w:color="auto"/>
            <w:left w:val="none" w:sz="0" w:space="0" w:color="auto"/>
            <w:bottom w:val="none" w:sz="0" w:space="0" w:color="auto"/>
            <w:right w:val="none" w:sz="0" w:space="0" w:color="auto"/>
          </w:divBdr>
        </w:div>
        <w:div w:id="802311467">
          <w:marLeft w:val="0"/>
          <w:marRight w:val="0"/>
          <w:marTop w:val="0"/>
          <w:marBottom w:val="0"/>
          <w:divBdr>
            <w:top w:val="none" w:sz="0" w:space="0" w:color="auto"/>
            <w:left w:val="none" w:sz="0" w:space="0" w:color="auto"/>
            <w:bottom w:val="none" w:sz="0" w:space="0" w:color="auto"/>
            <w:right w:val="none" w:sz="0" w:space="0" w:color="auto"/>
          </w:divBdr>
          <w:divsChild>
            <w:div w:id="1783302029">
              <w:marLeft w:val="0"/>
              <w:marRight w:val="0"/>
              <w:marTop w:val="0"/>
              <w:marBottom w:val="0"/>
              <w:divBdr>
                <w:top w:val="none" w:sz="0" w:space="0" w:color="auto"/>
                <w:left w:val="none" w:sz="0" w:space="0" w:color="auto"/>
                <w:bottom w:val="none" w:sz="0" w:space="0" w:color="auto"/>
                <w:right w:val="none" w:sz="0" w:space="0" w:color="auto"/>
              </w:divBdr>
            </w:div>
          </w:divsChild>
        </w:div>
        <w:div w:id="1894265339">
          <w:marLeft w:val="0"/>
          <w:marRight w:val="0"/>
          <w:marTop w:val="0"/>
          <w:marBottom w:val="0"/>
          <w:divBdr>
            <w:top w:val="none" w:sz="0" w:space="0" w:color="auto"/>
            <w:left w:val="none" w:sz="0" w:space="0" w:color="auto"/>
            <w:bottom w:val="none" w:sz="0" w:space="0" w:color="auto"/>
            <w:right w:val="none" w:sz="0" w:space="0" w:color="auto"/>
          </w:divBdr>
          <w:divsChild>
            <w:div w:id="1426340801">
              <w:marLeft w:val="0"/>
              <w:marRight w:val="0"/>
              <w:marTop w:val="0"/>
              <w:marBottom w:val="0"/>
              <w:divBdr>
                <w:top w:val="none" w:sz="0" w:space="0" w:color="auto"/>
                <w:left w:val="none" w:sz="0" w:space="0" w:color="auto"/>
                <w:bottom w:val="none" w:sz="0" w:space="0" w:color="auto"/>
                <w:right w:val="none" w:sz="0" w:space="0" w:color="auto"/>
              </w:divBdr>
              <w:divsChild>
                <w:div w:id="723943255">
                  <w:marLeft w:val="0"/>
                  <w:marRight w:val="0"/>
                  <w:marTop w:val="0"/>
                  <w:marBottom w:val="0"/>
                  <w:divBdr>
                    <w:top w:val="none" w:sz="0" w:space="0" w:color="auto"/>
                    <w:left w:val="none" w:sz="0" w:space="0" w:color="auto"/>
                    <w:bottom w:val="none" w:sz="0" w:space="0" w:color="auto"/>
                    <w:right w:val="none" w:sz="0" w:space="0" w:color="auto"/>
                  </w:divBdr>
                  <w:divsChild>
                    <w:div w:id="33122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58540">
          <w:marLeft w:val="0"/>
          <w:marRight w:val="0"/>
          <w:marTop w:val="0"/>
          <w:marBottom w:val="0"/>
          <w:divBdr>
            <w:top w:val="none" w:sz="0" w:space="0" w:color="auto"/>
            <w:left w:val="none" w:sz="0" w:space="0" w:color="auto"/>
            <w:bottom w:val="none" w:sz="0" w:space="0" w:color="auto"/>
            <w:right w:val="none" w:sz="0" w:space="0" w:color="auto"/>
          </w:divBdr>
          <w:divsChild>
            <w:div w:id="1914705913">
              <w:marLeft w:val="0"/>
              <w:marRight w:val="0"/>
              <w:marTop w:val="0"/>
              <w:marBottom w:val="0"/>
              <w:divBdr>
                <w:top w:val="none" w:sz="0" w:space="0" w:color="auto"/>
                <w:left w:val="none" w:sz="0" w:space="0" w:color="auto"/>
                <w:bottom w:val="none" w:sz="0" w:space="0" w:color="auto"/>
                <w:right w:val="none" w:sz="0" w:space="0" w:color="auto"/>
              </w:divBdr>
              <w:divsChild>
                <w:div w:id="1873375973">
                  <w:marLeft w:val="0"/>
                  <w:marRight w:val="0"/>
                  <w:marTop w:val="0"/>
                  <w:marBottom w:val="0"/>
                  <w:divBdr>
                    <w:top w:val="none" w:sz="0" w:space="0" w:color="auto"/>
                    <w:left w:val="none" w:sz="0" w:space="0" w:color="auto"/>
                    <w:bottom w:val="none" w:sz="0" w:space="0" w:color="auto"/>
                    <w:right w:val="none" w:sz="0" w:space="0" w:color="auto"/>
                  </w:divBdr>
                  <w:divsChild>
                    <w:div w:id="1760826272">
                      <w:marLeft w:val="0"/>
                      <w:marRight w:val="0"/>
                      <w:marTop w:val="0"/>
                      <w:marBottom w:val="0"/>
                      <w:divBdr>
                        <w:top w:val="none" w:sz="0" w:space="0" w:color="auto"/>
                        <w:left w:val="none" w:sz="0" w:space="0" w:color="auto"/>
                        <w:bottom w:val="none" w:sz="0" w:space="0" w:color="auto"/>
                        <w:right w:val="none" w:sz="0" w:space="0" w:color="auto"/>
                      </w:divBdr>
                      <w:divsChild>
                        <w:div w:id="1278222988">
                          <w:marLeft w:val="0"/>
                          <w:marRight w:val="0"/>
                          <w:marTop w:val="0"/>
                          <w:marBottom w:val="0"/>
                          <w:divBdr>
                            <w:top w:val="none" w:sz="0" w:space="0" w:color="auto"/>
                            <w:left w:val="none" w:sz="0" w:space="0" w:color="auto"/>
                            <w:bottom w:val="none" w:sz="0" w:space="0" w:color="auto"/>
                            <w:right w:val="none" w:sz="0" w:space="0" w:color="auto"/>
                          </w:divBdr>
                          <w:divsChild>
                            <w:div w:id="1086541208">
                              <w:marLeft w:val="0"/>
                              <w:marRight w:val="0"/>
                              <w:marTop w:val="0"/>
                              <w:marBottom w:val="0"/>
                              <w:divBdr>
                                <w:top w:val="none" w:sz="0" w:space="0" w:color="auto"/>
                                <w:left w:val="none" w:sz="0" w:space="0" w:color="auto"/>
                                <w:bottom w:val="none" w:sz="0" w:space="0" w:color="auto"/>
                                <w:right w:val="none" w:sz="0" w:space="0" w:color="auto"/>
                              </w:divBdr>
                              <w:divsChild>
                                <w:div w:id="335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3864027">
          <w:marLeft w:val="0"/>
          <w:marRight w:val="0"/>
          <w:marTop w:val="0"/>
          <w:marBottom w:val="0"/>
          <w:divBdr>
            <w:top w:val="none" w:sz="0" w:space="0" w:color="auto"/>
            <w:left w:val="none" w:sz="0" w:space="0" w:color="auto"/>
            <w:bottom w:val="none" w:sz="0" w:space="0" w:color="auto"/>
            <w:right w:val="none" w:sz="0" w:space="0" w:color="auto"/>
          </w:divBdr>
          <w:divsChild>
            <w:div w:id="629240484">
              <w:marLeft w:val="0"/>
              <w:marRight w:val="0"/>
              <w:marTop w:val="0"/>
              <w:marBottom w:val="0"/>
              <w:divBdr>
                <w:top w:val="none" w:sz="0" w:space="0" w:color="auto"/>
                <w:left w:val="none" w:sz="0" w:space="0" w:color="auto"/>
                <w:bottom w:val="none" w:sz="0" w:space="0" w:color="auto"/>
                <w:right w:val="none" w:sz="0" w:space="0" w:color="auto"/>
              </w:divBdr>
            </w:div>
            <w:div w:id="383676644">
              <w:blockQuote w:val="1"/>
              <w:marLeft w:val="720"/>
              <w:marRight w:val="720"/>
              <w:marTop w:val="100"/>
              <w:marBottom w:val="100"/>
              <w:divBdr>
                <w:top w:val="none" w:sz="0" w:space="0" w:color="auto"/>
                <w:left w:val="none" w:sz="0" w:space="0" w:color="auto"/>
                <w:bottom w:val="none" w:sz="0" w:space="0" w:color="auto"/>
                <w:right w:val="none" w:sz="0" w:space="0" w:color="auto"/>
              </w:divBdr>
            </w:div>
            <w:div w:id="263656169">
              <w:blockQuote w:val="1"/>
              <w:marLeft w:val="720"/>
              <w:marRight w:val="720"/>
              <w:marTop w:val="100"/>
              <w:marBottom w:val="100"/>
              <w:divBdr>
                <w:top w:val="none" w:sz="0" w:space="0" w:color="auto"/>
                <w:left w:val="none" w:sz="0" w:space="0" w:color="auto"/>
                <w:bottom w:val="none" w:sz="0" w:space="0" w:color="auto"/>
                <w:right w:val="none" w:sz="0" w:space="0" w:color="auto"/>
              </w:divBdr>
            </w:div>
            <w:div w:id="2144544053">
              <w:marLeft w:val="0"/>
              <w:marRight w:val="0"/>
              <w:marTop w:val="0"/>
              <w:marBottom w:val="0"/>
              <w:divBdr>
                <w:top w:val="none" w:sz="0" w:space="0" w:color="auto"/>
                <w:left w:val="none" w:sz="0" w:space="0" w:color="auto"/>
                <w:bottom w:val="none" w:sz="0" w:space="0" w:color="auto"/>
                <w:right w:val="none" w:sz="0" w:space="0" w:color="auto"/>
              </w:divBdr>
              <w:divsChild>
                <w:div w:id="5716212">
                  <w:marLeft w:val="0"/>
                  <w:marRight w:val="0"/>
                  <w:marTop w:val="0"/>
                  <w:marBottom w:val="0"/>
                  <w:divBdr>
                    <w:top w:val="none" w:sz="0" w:space="0" w:color="auto"/>
                    <w:left w:val="none" w:sz="0" w:space="0" w:color="auto"/>
                    <w:bottom w:val="none" w:sz="0" w:space="0" w:color="auto"/>
                    <w:right w:val="none" w:sz="0" w:space="0" w:color="auto"/>
                  </w:divBdr>
                  <w:divsChild>
                    <w:div w:id="203017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67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1103717">
          <w:marLeft w:val="0"/>
          <w:marRight w:val="0"/>
          <w:marTop w:val="0"/>
          <w:marBottom w:val="0"/>
          <w:divBdr>
            <w:top w:val="none" w:sz="0" w:space="0" w:color="auto"/>
            <w:left w:val="none" w:sz="0" w:space="0" w:color="auto"/>
            <w:bottom w:val="none" w:sz="0" w:space="0" w:color="auto"/>
            <w:right w:val="none" w:sz="0" w:space="0" w:color="auto"/>
          </w:divBdr>
          <w:divsChild>
            <w:div w:id="1613587012">
              <w:marLeft w:val="0"/>
              <w:marRight w:val="0"/>
              <w:marTop w:val="0"/>
              <w:marBottom w:val="0"/>
              <w:divBdr>
                <w:top w:val="none" w:sz="0" w:space="0" w:color="auto"/>
                <w:left w:val="none" w:sz="0" w:space="0" w:color="auto"/>
                <w:bottom w:val="none" w:sz="0" w:space="0" w:color="auto"/>
                <w:right w:val="none" w:sz="0" w:space="0" w:color="auto"/>
              </w:divBdr>
              <w:divsChild>
                <w:div w:id="47992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20700">
          <w:marLeft w:val="0"/>
          <w:marRight w:val="0"/>
          <w:marTop w:val="0"/>
          <w:marBottom w:val="0"/>
          <w:divBdr>
            <w:top w:val="none" w:sz="0" w:space="0" w:color="auto"/>
            <w:left w:val="none" w:sz="0" w:space="0" w:color="auto"/>
            <w:bottom w:val="none" w:sz="0" w:space="0" w:color="auto"/>
            <w:right w:val="none" w:sz="0" w:space="0" w:color="auto"/>
          </w:divBdr>
        </w:div>
        <w:div w:id="870845019">
          <w:marLeft w:val="0"/>
          <w:marRight w:val="0"/>
          <w:marTop w:val="0"/>
          <w:marBottom w:val="0"/>
          <w:divBdr>
            <w:top w:val="none" w:sz="0" w:space="0" w:color="auto"/>
            <w:left w:val="none" w:sz="0" w:space="0" w:color="auto"/>
            <w:bottom w:val="none" w:sz="0" w:space="0" w:color="auto"/>
            <w:right w:val="none" w:sz="0" w:space="0" w:color="auto"/>
          </w:divBdr>
          <w:divsChild>
            <w:div w:id="482283165">
              <w:marLeft w:val="0"/>
              <w:marRight w:val="0"/>
              <w:marTop w:val="0"/>
              <w:marBottom w:val="0"/>
              <w:divBdr>
                <w:top w:val="none" w:sz="0" w:space="0" w:color="auto"/>
                <w:left w:val="none" w:sz="0" w:space="0" w:color="auto"/>
                <w:bottom w:val="none" w:sz="0" w:space="0" w:color="auto"/>
                <w:right w:val="none" w:sz="0" w:space="0" w:color="auto"/>
              </w:divBdr>
              <w:divsChild>
                <w:div w:id="77440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hemoscowtimes.com/2019/11/06/most-russians-want-decisive-change-study-a68052" TargetMode="External"/><Relationship Id="rId13" Type="http://schemas.openxmlformats.org/officeDocument/2006/relationships/hyperlink" Target="https://www.foreignaffairs.com/articles/syria/2020-01-17/bashar-al-assads-hollow-victory" TargetMode="External"/><Relationship Id="rId3" Type="http://schemas.openxmlformats.org/officeDocument/2006/relationships/settings" Target="settings.xml"/><Relationship Id="rId7" Type="http://schemas.openxmlformats.org/officeDocument/2006/relationships/hyperlink" Target="https://www.foreignaffairs.com/articles/russian-federation/2020-05-27/where-russias-strongman-coronavirus-crisis" TargetMode="External"/><Relationship Id="rId12" Type="http://schemas.openxmlformats.org/officeDocument/2006/relationships/hyperlink" Target="https://www.foreignaffairs.com/articles/china/2020-04-13/making-cyberspace-safe-democra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oreignaffairs.com/issues/2020/99/4" TargetMode="External"/><Relationship Id="rId11" Type="http://schemas.openxmlformats.org/officeDocument/2006/relationships/hyperlink" Target="https://www.foreignaffairs.com/articles/china/2018-03-27/has-new-cold-war-really-begun" TargetMode="External"/><Relationship Id="rId5" Type="http://schemas.openxmlformats.org/officeDocument/2006/relationships/hyperlink" Target="https://www.foreignaffairs.com/articles/russian-federation/2020-06-09/pinning-down-putin" TargetMode="External"/><Relationship Id="rId15" Type="http://schemas.openxmlformats.org/officeDocument/2006/relationships/theme" Target="theme/theme1.xml"/><Relationship Id="rId10" Type="http://schemas.openxmlformats.org/officeDocument/2006/relationships/hyperlink" Target="https://www.foreignaffairs.com/articles/2019-12-10/age-great-power-competition" TargetMode="External"/><Relationship Id="rId4" Type="http://schemas.openxmlformats.org/officeDocument/2006/relationships/webSettings" Target="webSettings.xml"/><Relationship Id="rId9" Type="http://schemas.openxmlformats.org/officeDocument/2006/relationships/hyperlink" Target="https://carnegie.ru/commentary/81485"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1380</TotalTime>
  <Pages>17</Pages>
  <Words>9684</Words>
  <Characters>53265</Characters>
  <Application>Microsoft Office Word</Application>
  <DocSecurity>0</DocSecurity>
  <Lines>443</Lines>
  <Paragraphs>125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62824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47</cp:revision>
  <dcterms:created xsi:type="dcterms:W3CDTF">2021-02-02T19:25:00Z</dcterms:created>
  <dcterms:modified xsi:type="dcterms:W3CDTF">2021-05-06T11:59:00Z</dcterms:modified>
</cp:coreProperties>
</file>